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7A7A" w:rsidRPr="00567A7A" w:rsidRDefault="00567A7A" w:rsidP="00567A7A">
      <w:pPr>
        <w:shd w:val="clear" w:color="auto" w:fill="F7F7F7"/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lang w:eastAsia="ru-RU"/>
        </w:rPr>
        <w:fldChar w:fldCharType="begin"/>
      </w:r>
      <w:r w:rsidRPr="00567A7A"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lang w:eastAsia="ru-RU"/>
        </w:rPr>
        <w:instrText xml:space="preserve"> HYPERLINK "http://kcgp.ru/novosti/pamyatka-dlya-naseleniya-po-profilaktike-beshenstva/" </w:instrText>
      </w:r>
      <w:r w:rsidRPr="00567A7A"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lang w:eastAsia="ru-RU"/>
        </w:rPr>
        <w:fldChar w:fldCharType="separate"/>
      </w:r>
      <w:r w:rsidRPr="00567A7A"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u w:val="single"/>
          <w:lang w:eastAsia="ru-RU"/>
        </w:rPr>
        <w:t>Памятка для населения по профилактике бешенства</w:t>
      </w:r>
      <w:r w:rsidRPr="00567A7A">
        <w:rPr>
          <w:rFonts w:ascii="Times New Roman" w:eastAsia="Times New Roman" w:hAnsi="Times New Roman" w:cs="Times New Roman"/>
          <w:b/>
          <w:bCs/>
          <w:color w:val="07101B"/>
          <w:sz w:val="28"/>
          <w:szCs w:val="28"/>
          <w:lang w:eastAsia="ru-RU"/>
        </w:rPr>
        <w:fldChar w:fldCharType="end"/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Бешенство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вирусная болезнь, поражающая нервную систему человека и животных. Без профилактических прививок у людей оно всегда заканчивается смертью.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Источник инфекции.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 к бешенству чувствительны все млекопитающие,  и даже птицы, вирус циркулирует только в популяциях хищных и рукокрылых. Люди заражаются от укусов или царапин собак, кошек, лисиц, енотовидных собак, волков,  корсаков, барсуков и других зверей.  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Характерные признаки болезни у животных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Заболевание животных может проявляться как в </w:t>
      </w:r>
      <w:proofErr w:type="gramStart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буйной</w:t>
      </w:r>
      <w:proofErr w:type="gramEnd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тихой (паралитической) формах.</w:t>
      </w:r>
    </w:p>
    <w:p w:rsid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567A7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6CBE38" wp14:editId="3ECA496E">
            <wp:extent cx="5457825" cy="7253163"/>
            <wp:effectExtent l="0" t="0" r="0" b="5080"/>
            <wp:docPr id="2" name="mce-5091" descr="http://kcgp.ru/attachments/Image/2016-03-13_9202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091" descr="http://kcgp.ru/attachments/Image/2016-03-13_9202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Больная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угнетена, забирается в темный угол, не откликается на зов хозяина, хрипло лает, грызет палки, глотает камни, </w:t>
      </w:r>
      <w:proofErr w:type="gramStart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 течет слюна, появляется косоглазие, отказывают задние лапы.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Может  убежать из  дома. Боязни воды (гидрофобии) у собаки обычно не бывает и вода, поставленная перед животным, не является достоверной проверкой его здоровья.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Кошки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могут болеть буйно и тихо. Буйство их очень опасно. Бешеная кошка прыгает людям на голову, грызет, кусает и царапает все, что попадается на дороге. Напротив, кошка может тихо забраться в подвал или под диван и укусить человека, когда ее будут вытаскивать.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Бешеная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лисица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забегает в поселки,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человека. 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множественные глубокие укусы, часто в  голову.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Бешеные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коровы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ревут, отказываются от еды, зевают, бросаются на стены. Больные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овцы и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козы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прыгают на стены и кусают других животных, бросаются на людей и на собак. Водобоязни у них нет. Больные копытные могут иметь испуганный взгляд.        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Заражение бешенством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происходит при укусе или царапинах, нанесенных больным животным. Кроме того, </w:t>
      </w:r>
      <w:proofErr w:type="spellStart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ослюнение</w:t>
      </w:r>
      <w:proofErr w:type="spellEnd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бешеным животным свежих ран и порезов на коже человека также ведет к передаче вируса. Это же  относится к попаданию брызг инфицированного материала (слюна, мозговая ткань) на слизистые оболочки (например глаза, ротовой и носовой полости</w:t>
      </w:r>
      <w:proofErr w:type="gramStart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Меры по предупреждению заражения людей бешенством.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животное укусило или поцарапало человека, немедленно обильно промойте рану проточной водой с мылом (не менее 15 минут), обработайте йодом или спиртовым раствором. После этого необходимо как можно скорее обратиться к врачу – хирургу, который при необходимости назначит курс лечения. Если человека укусила своя или знакомая собака или кошка без явных признаков бешенства, ее необходимо  подвергнуть карантинному наблюдению  в течение 10 дней. Это не отменяет необходимости обратиться к врачу и начать лечение в первый же день.         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Меры профилактики заболевания животных бешенством</w:t>
      </w:r>
      <w:r w:rsidRPr="005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собаки и кошки должны быть обязательно привиты от бешенства. Прививки в государственных клиниках делают бесплатно. Выводить собак на прогулки разрешается только на коротком поводке, а бойцовых или крупных в наморднике,  оберегать их от контактов с бездомными животными. Безнадзорные собаки и кошки представляют большую опасность и подлежат отлову.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A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  <w:r w:rsidRPr="00567A7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16FC7B1" wp14:editId="684CBD1F">
            <wp:extent cx="6366460" cy="7981950"/>
            <wp:effectExtent l="0" t="0" r="0" b="0"/>
            <wp:docPr id="3" name="mce-4704" descr="http://kcgp.ru/attachments/Image/beshenstvo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704" descr="http://kcgp.ru/attachments/Image/beshenstvo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73" cy="79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A7A">
        <w:rPr>
          <w:rFonts w:ascii="Arial" w:eastAsia="Times New Roman" w:hAnsi="Arial" w:cs="Arial"/>
          <w:b/>
          <w:bCs/>
          <w:color w:val="B50808"/>
          <w:sz w:val="27"/>
          <w:szCs w:val="27"/>
          <w:lang w:eastAsia="ru-RU"/>
        </w:rPr>
        <w:t>Бешенство слишком страшное заболевание, чтобы относиться к нему беспечно.</w:t>
      </w:r>
    </w:p>
    <w:p w:rsidR="00567A7A" w:rsidRPr="00567A7A" w:rsidRDefault="00567A7A" w:rsidP="00567A7A">
      <w:pPr>
        <w:shd w:val="clear" w:color="auto" w:fill="F7F7F7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A7A">
        <w:rPr>
          <w:rFonts w:ascii="Arial" w:eastAsia="Times New Roman" w:hAnsi="Arial" w:cs="Arial"/>
          <w:b/>
          <w:bCs/>
          <w:color w:val="B50808"/>
          <w:sz w:val="27"/>
          <w:szCs w:val="27"/>
          <w:lang w:eastAsia="ru-RU"/>
        </w:rPr>
        <w:t>Помните об этом!</w:t>
      </w:r>
    </w:p>
    <w:p w:rsidR="00743A42" w:rsidRDefault="00567A7A"/>
    <w:sectPr w:rsidR="00743A42" w:rsidSect="00567A7A">
      <w:pgSz w:w="11906" w:h="16838"/>
      <w:pgMar w:top="851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D"/>
    <w:rsid w:val="0028479D"/>
    <w:rsid w:val="00536CBC"/>
    <w:rsid w:val="00567A7A"/>
    <w:rsid w:val="00A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2019-07-22T09:54:00Z</dcterms:created>
  <dcterms:modified xsi:type="dcterms:W3CDTF">2019-07-22T09:57:00Z</dcterms:modified>
</cp:coreProperties>
</file>