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C54ED7C"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FC5EF3" w:rsidR="00600BAA" w:rsidRPr="0006612E" w:rsidRDefault="001019DA" w:rsidP="00DD790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AA9CF36" w:rsidR="001019DA" w:rsidRDefault="001019DA" w:rsidP="00DD790A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</w:t>
      </w:r>
      <w:r w:rsidR="00DD790A">
        <w:rPr>
          <w:rFonts w:ascii="Arial" w:hAnsi="Arial" w:cs="Arial"/>
          <w:color w:val="525252"/>
          <w:sz w:val="24"/>
          <w:szCs w:val="24"/>
        </w:rPr>
        <w:t xml:space="preserve">                     </w:t>
      </w:r>
      <w:r>
        <w:rPr>
          <w:rFonts w:ascii="Arial" w:hAnsi="Arial" w:cs="Arial"/>
          <w:color w:val="525252"/>
          <w:sz w:val="24"/>
          <w:szCs w:val="24"/>
        </w:rPr>
        <w:t>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DD790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03E90635"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</w:t>
      </w:r>
      <w:r w:rsidR="00333D8F" w:rsidRPr="001019DA">
        <w:rPr>
          <w:color w:val="525252" w:themeColor="accent3" w:themeShade="80"/>
          <w:sz w:val="24"/>
          <w:szCs w:val="24"/>
        </w:rPr>
        <w:t>—</w:t>
      </w:r>
      <w:r w:rsidR="00333D8F">
        <w:rPr>
          <w:color w:val="525252" w:themeColor="accent3" w:themeShade="80"/>
          <w:sz w:val="24"/>
          <w:szCs w:val="24"/>
        </w:rPr>
        <w:t xml:space="preserve"> </w:t>
      </w:r>
      <w:r w:rsidRPr="001019DA">
        <w:rPr>
          <w:color w:val="525252" w:themeColor="accent3" w:themeShade="80"/>
          <w:sz w:val="24"/>
          <w:szCs w:val="24"/>
        </w:rPr>
        <w:t>52% работниц и совсем не удовлетворены — 13,5%.</w:t>
      </w:r>
    </w:p>
    <w:p w14:paraId="557E5B99" w14:textId="77777777"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17B1BE1E"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</w:t>
      </w:r>
      <w:r w:rsidR="00333D8F">
        <w:rPr>
          <w:color w:val="525252" w:themeColor="accent3" w:themeShade="80"/>
          <w:sz w:val="24"/>
          <w:szCs w:val="24"/>
        </w:rPr>
        <w:t>ой переписи населения 2010 года</w:t>
      </w:r>
      <w:r w:rsidRPr="001019DA">
        <w:rPr>
          <w:color w:val="525252" w:themeColor="accent3" w:themeShade="80"/>
          <w:sz w:val="24"/>
          <w:szCs w:val="24"/>
        </w:rPr>
        <w:t xml:space="preserve">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DD790A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Default="001019DA" w:rsidP="00DD790A">
      <w:pPr>
        <w:pStyle w:val="af3"/>
        <w:spacing w:after="120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14D5E66A" w14:textId="221263E7" w:rsidR="00253770" w:rsidRPr="00333D8F" w:rsidRDefault="00253770" w:rsidP="00333D8F">
      <w:pPr>
        <w:spacing w:after="0"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В Оренбургской области на 1 января 2019 года проживало 1048,8 тыс.женщин, что составляет 53,4% от общей</w:t>
      </w:r>
      <w:r w:rsidR="00333D8F">
        <w:rPr>
          <w:rFonts w:ascii="Arial" w:hAnsi="Arial"/>
          <w:bCs/>
          <w:color w:val="525252" w:themeColor="accent3" w:themeShade="80"/>
          <w:sz w:val="24"/>
          <w:szCs w:val="24"/>
        </w:rPr>
        <w:t xml:space="preserve"> </w:t>
      </w: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 xml:space="preserve"> численности населения региона.</w:t>
      </w:r>
    </w:p>
    <w:p w14:paraId="6CF51A17" w14:textId="77777777" w:rsidR="00253770" w:rsidRPr="00333D8F" w:rsidRDefault="00253770" w:rsidP="00333D8F">
      <w:pPr>
        <w:spacing w:after="0"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Ожидаемая продолжительность жизни у женщин за последние десять лет возросла на 3,1 года и в 2018 году составила 76,9 года. Вековой юбилей отметили 108 оренбурженок.</w:t>
      </w:r>
    </w:p>
    <w:p w14:paraId="11F6DD4B" w14:textId="77777777" w:rsidR="00253770" w:rsidRPr="00333D8F" w:rsidRDefault="00253770" w:rsidP="00333D8F">
      <w:pPr>
        <w:spacing w:after="0"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Несомненно, одну из самых важных ролей в жизни каждой женщины играет материнство. В области на 1 января 2019 года насчитывалось 445,5 тыс.женщин репродуктивного возраста (15-49 лет), их доля в общей численности представительниц прекрасного пола составила 42,5%.</w:t>
      </w:r>
    </w:p>
    <w:p w14:paraId="56D06C41" w14:textId="0D6F4D55" w:rsidR="00253770" w:rsidRPr="00333D8F" w:rsidRDefault="00253770" w:rsidP="00333D8F">
      <w:pPr>
        <w:spacing w:line="240" w:lineRule="auto"/>
        <w:ind w:firstLine="851"/>
        <w:jc w:val="both"/>
        <w:rPr>
          <w:rFonts w:ascii="Arial" w:hAnsi="Arial"/>
          <w:bCs/>
          <w:color w:val="525252" w:themeColor="accent3" w:themeShade="80"/>
          <w:sz w:val="24"/>
          <w:szCs w:val="24"/>
        </w:rPr>
      </w:pP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В 2018 году в целом по области суммарный коэффиц</w:t>
      </w:r>
      <w:r w:rsidR="00333D8F" w:rsidRPr="00333D8F">
        <w:rPr>
          <w:rFonts w:ascii="Arial" w:hAnsi="Arial"/>
          <w:bCs/>
          <w:color w:val="525252" w:themeColor="accent3" w:themeShade="80"/>
          <w:sz w:val="24"/>
          <w:szCs w:val="24"/>
        </w:rPr>
        <w:t xml:space="preserve">иент </w:t>
      </w:r>
      <w:r w:rsidRPr="00333D8F">
        <w:rPr>
          <w:rFonts w:ascii="Arial" w:hAnsi="Arial"/>
          <w:bCs/>
          <w:color w:val="525252" w:themeColor="accent3" w:themeShade="80"/>
          <w:sz w:val="24"/>
          <w:szCs w:val="24"/>
        </w:rPr>
        <w:t>рождаемости (среднее число рождений у одной женщины) составил 1,7 детей, средний возраст мам – 28,3 года.</w:t>
      </w:r>
    </w:p>
    <w:p w14:paraId="43FAE037" w14:textId="4D85D392" w:rsidR="005C79E2" w:rsidRPr="0006612E" w:rsidRDefault="001019DA" w:rsidP="00DD790A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—соотечественники</w:t>
      </w:r>
      <w:r w:rsidR="00333D8F" w:rsidRPr="00333D8F">
        <w:rPr>
          <w:rFonts w:ascii="Arial" w:hAnsi="Arial" w:cs="Arial"/>
          <w:color w:val="525252"/>
          <w:sz w:val="24"/>
          <w:szCs w:val="24"/>
        </w:rPr>
        <w:t xml:space="preserve"> </w:t>
      </w:r>
      <w:r w:rsidR="00333D8F">
        <w:rPr>
          <w:rFonts w:ascii="Arial" w:hAnsi="Arial" w:cs="Arial"/>
          <w:color w:val="525252"/>
          <w:sz w:val="24"/>
          <w:szCs w:val="24"/>
        </w:rPr>
        <w:t>(Я/Мы)</w:t>
      </w:r>
      <w:r>
        <w:rPr>
          <w:rFonts w:ascii="Arial" w:hAnsi="Arial" w:cs="Arial"/>
          <w:color w:val="525252"/>
          <w:sz w:val="24"/>
          <w:szCs w:val="24"/>
        </w:rPr>
        <w:t>. Вместе мы создаем будущее!</w:t>
      </w:r>
    </w:p>
    <w:p w14:paraId="51B1BFB6" w14:textId="77777777" w:rsidR="0006612E" w:rsidRPr="0006612E" w:rsidRDefault="0006612E" w:rsidP="00DD790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AAF85B9" w:rsidR="00FD10C1" w:rsidRPr="0006612E" w:rsidRDefault="00EC3DA6" w:rsidP="00BB502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DD790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23CE3E72" w14:textId="77777777" w:rsidR="00BB5027" w:rsidRDefault="00BB5027" w:rsidP="00BB502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14:paraId="58B67077" w14:textId="4BD170B4" w:rsidR="00860AEC" w:rsidRPr="00BB5027" w:rsidRDefault="00BB5027" w:rsidP="00BB502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BB5027">
        <w:rPr>
          <w:rFonts w:ascii="Arial" w:hAnsi="Arial" w:cs="Arial"/>
          <w:b/>
          <w:color w:val="595959"/>
          <w:sz w:val="24"/>
        </w:rPr>
        <w:t>Оренбургстат</w:t>
      </w:r>
    </w:p>
    <w:p w14:paraId="5454947D" w14:textId="3CDD7572" w:rsidR="00BB5027" w:rsidRPr="00BB5027" w:rsidRDefault="00BB5027" w:rsidP="00BB502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BB5027">
        <w:rPr>
          <w:rFonts w:ascii="Arial" w:hAnsi="Arial" w:cs="Arial"/>
          <w:b/>
          <w:color w:val="595959"/>
          <w:sz w:val="24"/>
        </w:rPr>
        <w:t>+7(3532)31-24-12</w:t>
      </w:r>
    </w:p>
    <w:p w14:paraId="66ACF777" w14:textId="77777777" w:rsidR="00DD790A" w:rsidRDefault="00DD790A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BB502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B50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  <w:bookmarkStart w:id="0" w:name="_GoBack"/>
      <w:bookmarkEnd w:id="0"/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B50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B50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B50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B50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B502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DD790A" w:rsidRDefault="00DD790A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DD790A" w:rsidRDefault="00DD79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DD790A" w:rsidRDefault="00DD790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5027">
          <w:rPr>
            <w:noProof/>
          </w:rPr>
          <w:t>3</w:t>
        </w:r>
        <w:r>
          <w:fldChar w:fldCharType="end"/>
        </w:r>
      </w:p>
    </w:sdtContent>
  </w:sdt>
  <w:p w14:paraId="16DC892C" w14:textId="77777777" w:rsidR="00DD790A" w:rsidRDefault="00DD7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DD790A" w:rsidRDefault="00DD790A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DD790A" w:rsidRDefault="00DD79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DD790A" w:rsidRDefault="00BB502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DD790A" w:rsidRDefault="00DD79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02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DD790A" w:rsidRDefault="00BB502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3770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3D8F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027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D790A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C7D1-13D6-47E1-9639-BAC12E76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4</cp:revision>
  <cp:lastPrinted>2020-03-06T04:56:00Z</cp:lastPrinted>
  <dcterms:created xsi:type="dcterms:W3CDTF">2020-03-06T04:28:00Z</dcterms:created>
  <dcterms:modified xsi:type="dcterms:W3CDTF">2020-03-06T05:06:00Z</dcterms:modified>
</cp:coreProperties>
</file>