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8062" w14:textId="77777777" w:rsidR="00A03894" w:rsidRDefault="00A03894" w:rsidP="00A03894">
      <w:pPr>
        <w:pStyle w:val="a4"/>
        <w:shd w:val="clear" w:color="auto" w:fill="auto"/>
        <w:spacing w:after="236" w:line="317" w:lineRule="exact"/>
        <w:ind w:left="20" w:firstLine="700"/>
      </w:pPr>
      <w:r>
        <w:rPr>
          <w:rStyle w:val="a3"/>
          <w:color w:val="000000"/>
        </w:rPr>
        <w:t>«Изменения законодательства о противодействии коррупции».</w:t>
      </w:r>
    </w:p>
    <w:p w14:paraId="25E508C5" w14:textId="77777777" w:rsidR="00A03894" w:rsidRDefault="00A03894" w:rsidP="00A03894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С 01.01.2021 цифровая валюта признается имуществом, подлежащим декларированию чиновниками. Такие изменения установлены ч. 10 ст. 8 Федерального закона от 25.12.2008 № 27Э-ФЗ «О противодействии коррупции».</w:t>
      </w:r>
    </w:p>
    <w:p w14:paraId="5E8E26E3" w14:textId="77777777" w:rsidR="00A03894" w:rsidRDefault="00A03894" w:rsidP="00A03894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Указанные изменения законодательства обусловлены принятием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0E76AA95" w14:textId="77777777" w:rsidR="00A03894" w:rsidRDefault="00A03894" w:rsidP="00A03894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В развитие указанных норм издан Указ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согласно которому в период с 01.01.2021 по 30.06.2021 федеральные государственные служащие, на которых не возложена обязанность предоставлять сведения о доходах, расходах об имуществе и обязательствах имущественного характера (сведения о доходах), предоставят представителя нанимателя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14:paraId="797AE0FB" w14:textId="77777777" w:rsidR="00A03894" w:rsidRDefault="00A03894" w:rsidP="00A03894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Эта же обязанность распространяется на лиц, претендующих на замещение должностей федеральной государственной службы. Вместе со справкой о доходах они будут информировать потенциального нанимателя о наличии по состоянию на первое число месяца, предшествующего месяцу подачи документов для замещения соответствующей должности, о наличии цифровой валюты.</w:t>
      </w:r>
    </w:p>
    <w:p w14:paraId="7A15E8A1" w14:textId="77777777" w:rsidR="00A03894" w:rsidRDefault="00A03894" w:rsidP="00A03894">
      <w:pPr>
        <w:pStyle w:val="a4"/>
        <w:shd w:val="clear" w:color="auto" w:fill="auto"/>
        <w:spacing w:after="0" w:line="322" w:lineRule="exact"/>
        <w:ind w:left="20" w:right="20" w:firstLine="700"/>
      </w:pPr>
      <w:r>
        <w:rPr>
          <w:rStyle w:val="a3"/>
          <w:color w:val="000000"/>
        </w:rPr>
        <w:t>Для чиновников, которые ежегодно отчитываются о доходах, Указом внесены изменения в форму справки. Государственные служащие, включенные в соответствующие перечни, также будут декларировать цифровые активы.</w:t>
      </w:r>
    </w:p>
    <w:p w14:paraId="358A549C" w14:textId="77777777" w:rsidR="00A03894" w:rsidRDefault="00A03894" w:rsidP="00A03894">
      <w:pPr>
        <w:pStyle w:val="a4"/>
        <w:shd w:val="clear" w:color="auto" w:fill="auto"/>
        <w:spacing w:after="289" w:line="322" w:lineRule="exact"/>
        <w:ind w:left="20" w:firstLine="700"/>
      </w:pPr>
      <w:r>
        <w:rPr>
          <w:rStyle w:val="a3"/>
          <w:color w:val="000000"/>
        </w:rPr>
        <w:t>Изменения в указанной части вступают в законную силу с 01.07.2021.</w:t>
      </w:r>
    </w:p>
    <w:p w14:paraId="4085C6AD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89"/>
    <w:rsid w:val="00226089"/>
    <w:rsid w:val="00A03894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2464-04F0-4E4A-BBC5-EE40653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038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03894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0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2021-07-01T10:45:00Z</dcterms:created>
  <dcterms:modified xsi:type="dcterms:W3CDTF">2021-07-01T10:45:00Z</dcterms:modified>
</cp:coreProperties>
</file>