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04" w:rsidRDefault="007F3804" w:rsidP="007F3804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ЧТО ТАКОЕ МОБИЛИЗАЦИОННОЕ ПРЕДПИСАНИЕ</w:t>
      </w:r>
    </w:p>
    <w:p w:rsidR="007F3804" w:rsidRPr="003B3F35" w:rsidRDefault="007F3804" w:rsidP="007F3804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 </w:t>
      </w:r>
      <w:r>
        <w:rPr>
          <w:rFonts w:ascii="Arial" w:hAnsi="Arial" w:cs="Arial"/>
          <w:b/>
          <w:i/>
          <w:color w:val="333333"/>
          <w:sz w:val="28"/>
          <w:szCs w:val="28"/>
        </w:rPr>
        <w:t xml:space="preserve">     </w:t>
      </w:r>
      <w:r w:rsidRPr="003B3F35">
        <w:rPr>
          <w:b/>
          <w:i/>
          <w:color w:val="333333"/>
          <w:sz w:val="28"/>
          <w:szCs w:val="28"/>
        </w:rPr>
        <w:t xml:space="preserve">Мобилизационное предписание - это документ, выдаваемый военнообязанным гражданам и обязывающий их при объявлении </w:t>
      </w:r>
      <w:proofErr w:type="gramStart"/>
      <w:r w:rsidRPr="003B3F35">
        <w:rPr>
          <w:b/>
          <w:i/>
          <w:color w:val="333333"/>
          <w:sz w:val="28"/>
          <w:szCs w:val="28"/>
        </w:rPr>
        <w:t>мобилизации  прибыть</w:t>
      </w:r>
      <w:proofErr w:type="gramEnd"/>
      <w:r w:rsidRPr="003B3F35">
        <w:rPr>
          <w:b/>
          <w:i/>
          <w:color w:val="333333"/>
          <w:sz w:val="28"/>
          <w:szCs w:val="28"/>
        </w:rPr>
        <w:t xml:space="preserve"> в установленный срок, в указанное в этом предписании место сбора. Как правило, мобилизационное предписание выдается военным комиссариатом.</w:t>
      </w:r>
      <w:r w:rsidRPr="003B3F35">
        <w:rPr>
          <w:i/>
          <w:color w:val="212529"/>
          <w:sz w:val="28"/>
          <w:szCs w:val="28"/>
          <w:shd w:val="clear" w:color="auto" w:fill="F2F2F2"/>
        </w:rPr>
        <w:t xml:space="preserve"> </w:t>
      </w:r>
      <w:r w:rsidRPr="003B3F35">
        <w:rPr>
          <w:b/>
          <w:i/>
          <w:color w:val="212529"/>
          <w:sz w:val="28"/>
          <w:szCs w:val="28"/>
          <w:shd w:val="clear" w:color="auto" w:fill="F2F2F2"/>
        </w:rPr>
        <w:t xml:space="preserve">Вручение мобилизационного предписания означает именно приписку к конкретной воинской части, а не начала </w:t>
      </w:r>
      <w:proofErr w:type="gramStart"/>
      <w:r w:rsidRPr="003B3F35">
        <w:rPr>
          <w:b/>
          <w:i/>
          <w:color w:val="212529"/>
          <w:sz w:val="28"/>
          <w:szCs w:val="28"/>
          <w:shd w:val="clear" w:color="auto" w:fill="F2F2F2"/>
        </w:rPr>
        <w:t>исполнения  обязанностей</w:t>
      </w:r>
      <w:proofErr w:type="gramEnd"/>
      <w:r w:rsidRPr="003B3F35">
        <w:rPr>
          <w:b/>
          <w:i/>
          <w:color w:val="212529"/>
          <w:sz w:val="28"/>
          <w:szCs w:val="28"/>
          <w:shd w:val="clear" w:color="auto" w:fill="F2F2F2"/>
        </w:rPr>
        <w:t xml:space="preserve"> по мобилизации.</w:t>
      </w:r>
    </w:p>
    <w:p w:rsidR="007F3804" w:rsidRDefault="007F3804" w:rsidP="007F3804">
      <w:pPr>
        <w:pStyle w:val="a3"/>
        <w:shd w:val="clear" w:color="auto" w:fill="FFFFFF"/>
        <w:spacing w:before="120" w:beforeAutospacing="0" w:after="120" w:afterAutospacing="0" w:line="408" w:lineRule="atLeast"/>
        <w:ind w:firstLine="54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ЛИЦА, КОТОРЫМ МОЖЕТ БЫТЬ ВЫДАНО МОБИЛИЗАЦИОННОЕ ПРЕДПИСАНИЕ</w:t>
      </w:r>
    </w:p>
    <w:p w:rsidR="007F3804" w:rsidRPr="003B3F35" w:rsidRDefault="007F3804" w:rsidP="007F3804">
      <w:pPr>
        <w:pStyle w:val="a3"/>
        <w:shd w:val="clear" w:color="auto" w:fill="FFFFFF"/>
        <w:spacing w:before="120" w:beforeAutospacing="0" w:after="120" w:afterAutospacing="0" w:line="408" w:lineRule="atLeast"/>
        <w:ind w:firstLine="54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гражданам, пребывающим в запасе и подлежащим призыву на военную службу по мобилизации. Эти граждане заблаговременно приписываются к воинским частям (предназначаются в специальные формирования) для </w:t>
      </w:r>
      <w:r>
        <w:rPr>
          <w:b/>
          <w:i/>
          <w:color w:val="333333"/>
          <w:sz w:val="32"/>
          <w:szCs w:val="32"/>
        </w:rPr>
        <w:t>прохождения военной службы в военное время</w:t>
      </w:r>
      <w:r>
        <w:rPr>
          <w:b/>
          <w:color w:val="333333"/>
          <w:sz w:val="28"/>
          <w:szCs w:val="28"/>
        </w:rPr>
        <w:t xml:space="preserve"> на воинских должностях или для работы на должностях гражданского персонала, предусмотренных штатами военного времени                                                                                                                                     - гражданам, пребывающим в запасе и заключившим контракт о пребывании в мобилизационном людском резерве.</w:t>
      </w:r>
    </w:p>
    <w:p w:rsidR="007F3804" w:rsidRDefault="007F3804" w:rsidP="007F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Обязанности граждан в области мобилизационной подготовки и мобилизации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(извлечение из </w:t>
      </w:r>
      <w:hyperlink r:id="rId4" w:anchor="block_10" w:history="1">
        <w:r>
          <w:rPr>
            <w:rStyle w:val="a4"/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"О мобилизационной подготовке и мобилизации в Российской Федерации")</w:t>
      </w:r>
    </w:p>
    <w:p w:rsidR="007F3804" w:rsidRDefault="007F3804" w:rsidP="007F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 целях обеспечения мобилизационной подготовки и мобилизации граждане обязаны:</w:t>
      </w:r>
    </w:p>
    <w:p w:rsidR="007F3804" w:rsidRDefault="007F3804" w:rsidP="007F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являться по вызову отделов военного комиссариата для определения своего предназначения в период мобилизации и в военное время;</w:t>
      </w:r>
    </w:p>
    <w:p w:rsidR="007F3804" w:rsidRDefault="007F3804" w:rsidP="007F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выполнять требования, изложенные в полученных ими мобилизационных предписаниях, повестках и распоряжениях отделов военного комиссариата;</w:t>
      </w:r>
    </w:p>
    <w:p w:rsidR="007F3804" w:rsidRDefault="007F3804" w:rsidP="007F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Правительством Российской Федерации.</w:t>
      </w:r>
    </w:p>
    <w:p w:rsidR="007F3804" w:rsidRDefault="007F3804" w:rsidP="007F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Гражданам, состоящим на воинском учете, с момента объявления мобилизации воспрещается выезд с места жительства без разрешения начальников отделов военного комиссариата.</w:t>
      </w:r>
    </w:p>
    <w:p w:rsidR="007F3804" w:rsidRDefault="007F3804" w:rsidP="007F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7F3804" w:rsidRDefault="007F3804" w:rsidP="007F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Российской Федерации.</w:t>
      </w:r>
    </w:p>
    <w:p w:rsidR="007F3804" w:rsidRPr="00C960D8" w:rsidRDefault="007F3804" w:rsidP="007F3804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A07EA" w:rsidRDefault="006A07EA">
      <w:bookmarkStart w:id="0" w:name="_GoBack"/>
      <w:bookmarkEnd w:id="0"/>
    </w:p>
    <w:sectPr w:rsidR="006A07EA" w:rsidSect="003B7D09">
      <w:pgSz w:w="11906" w:h="16838"/>
      <w:pgMar w:top="567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2"/>
    <w:rsid w:val="006A07EA"/>
    <w:rsid w:val="007F3804"/>
    <w:rsid w:val="00D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2F8C-D3D3-4341-A0B0-B3359BF8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3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36945/3d3a9e2eb4f30c73ea6671464e2a54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2021-07-19T10:54:00Z</dcterms:created>
  <dcterms:modified xsi:type="dcterms:W3CDTF">2021-07-19T10:54:00Z</dcterms:modified>
</cp:coreProperties>
</file>