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1B8A5" w14:textId="77777777" w:rsidR="0052687D" w:rsidRPr="000A5F5B" w:rsidRDefault="0052687D" w:rsidP="00526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Cs/>
          <w:sz w:val="28"/>
          <w:szCs w:val="28"/>
          <w:shd w:val="clear" w:color="auto" w:fill="FFFFFF"/>
        </w:rPr>
      </w:pPr>
      <w:r w:rsidRPr="000A5F5B">
        <w:rPr>
          <w:rStyle w:val="a4"/>
          <w:b w:val="0"/>
          <w:sz w:val="28"/>
          <w:szCs w:val="28"/>
          <w:bdr w:val="none" w:sz="0" w:space="0" w:color="auto" w:frame="1"/>
        </w:rPr>
        <w:t xml:space="preserve">«Новое в законодательстве о </w:t>
      </w:r>
      <w:r w:rsidRPr="000A5F5B">
        <w:rPr>
          <w:rStyle w:val="apple-converted-space"/>
          <w:bCs/>
          <w:sz w:val="28"/>
          <w:szCs w:val="28"/>
          <w:shd w:val="clear" w:color="auto" w:fill="FFFFFF"/>
        </w:rPr>
        <w:t>государственном и муниципальном контроле».</w:t>
      </w:r>
    </w:p>
    <w:p w14:paraId="76756C14" w14:textId="77777777" w:rsidR="0052687D" w:rsidRPr="002E3245" w:rsidRDefault="0052687D" w:rsidP="005268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b/>
          <w:bCs/>
          <w:sz w:val="28"/>
          <w:szCs w:val="28"/>
          <w:shd w:val="clear" w:color="auto" w:fill="FFFFFF"/>
        </w:rPr>
      </w:pPr>
    </w:p>
    <w:p w14:paraId="11C028D0" w14:textId="77777777" w:rsidR="0052687D" w:rsidRPr="000A5F5B" w:rsidRDefault="0052687D" w:rsidP="005268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F5B">
        <w:rPr>
          <w:sz w:val="28"/>
          <w:szCs w:val="28"/>
        </w:rPr>
        <w:t>Принят Федеральный закон от 31.07.2020 № 248-ФЗ «О государственном контроле (надзоре) и муниципальном контроле в Российской Федерации», начало действия которого - 01.07.2021, за исключением отдельных положений.</w:t>
      </w:r>
    </w:p>
    <w:p w14:paraId="13EA7C9F" w14:textId="77777777" w:rsidR="0052687D" w:rsidRPr="000A5F5B" w:rsidRDefault="0052687D" w:rsidP="005268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F5B">
        <w:rPr>
          <w:sz w:val="28"/>
          <w:szCs w:val="28"/>
        </w:rPr>
        <w:t>Планируется серьезным образом расширить функционал контрольно-надзорных органов по осуществлению профилактической деятельности.</w:t>
      </w:r>
    </w:p>
    <w:p w14:paraId="25BB9710" w14:textId="77777777" w:rsidR="0052687D" w:rsidRPr="000A5F5B" w:rsidRDefault="0052687D" w:rsidP="005268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F5B">
        <w:rPr>
          <w:sz w:val="28"/>
          <w:szCs w:val="28"/>
        </w:rPr>
        <w:t>В связи с принятием данного закона приводятся в соответствие с его положениями ряд законодательных актов.</w:t>
      </w:r>
    </w:p>
    <w:p w14:paraId="289EF63D" w14:textId="77777777" w:rsidR="0052687D" w:rsidRPr="000A5F5B" w:rsidRDefault="0052687D" w:rsidP="005268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F5B">
        <w:rPr>
          <w:sz w:val="28"/>
          <w:szCs w:val="28"/>
        </w:rPr>
        <w:t>Так,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который также вступит в силу с 01.07.2021 внесены изменения в Федеральный закон «О лицензировании отдельных видов деятельности», в Закон «О прокуратуре Российской Федерации» и ряд других законов.</w:t>
      </w:r>
    </w:p>
    <w:p w14:paraId="75594930" w14:textId="77777777" w:rsidR="0052687D" w:rsidRPr="000A5F5B" w:rsidRDefault="0052687D" w:rsidP="005268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F5B">
        <w:rPr>
          <w:sz w:val="28"/>
          <w:szCs w:val="28"/>
        </w:rPr>
        <w:t>Отдельные положения закона направлены на совершенствование положений Федерального закона «О государственном контроле (надзоре) и муниципальном контроле в Российской Федерации», в том числе уточняется сфера применения данного закона, а также порядок организации и осуществления отдельных видов федерального государственного контроля (надзора) в сфере обороны, безопасности, внутренних дел, внешней разведки, государственной охраны, исполнения наказаний, мобилизационной подготовки и мобилизации, войск национальной гвардии Российской Федерации.</w:t>
      </w:r>
    </w:p>
    <w:p w14:paraId="7D59BE21" w14:textId="77777777" w:rsidR="0052687D" w:rsidRDefault="0052687D" w:rsidP="005268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F5B">
        <w:rPr>
          <w:sz w:val="28"/>
          <w:szCs w:val="28"/>
        </w:rPr>
        <w:t>Кроме того, вносятся изменения, касающиеся регулирования отдельных контрольных (надзорных) мероприятий: выборочного контроля, наблюдения за соблюдением обязательных требований, выездного обследования.</w:t>
      </w:r>
    </w:p>
    <w:p w14:paraId="65F952A8" w14:textId="77777777" w:rsidR="00902B1B" w:rsidRDefault="00902B1B">
      <w:bookmarkStart w:id="0" w:name="_GoBack"/>
      <w:bookmarkEnd w:id="0"/>
    </w:p>
    <w:sectPr w:rsidR="0090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F6"/>
    <w:rsid w:val="0052687D"/>
    <w:rsid w:val="00902B1B"/>
    <w:rsid w:val="00E4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0B14-9B93-4DB7-A814-0695C3AE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52687D"/>
    <w:rPr>
      <w:rFonts w:cs="Times New Roman"/>
    </w:rPr>
  </w:style>
  <w:style w:type="paragraph" w:styleId="a3">
    <w:name w:val="Normal (Web)"/>
    <w:basedOn w:val="a"/>
    <w:uiPriority w:val="99"/>
    <w:unhideWhenUsed/>
    <w:rsid w:val="0052687D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26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2021-07-01T10:28:00Z</dcterms:created>
  <dcterms:modified xsi:type="dcterms:W3CDTF">2021-07-01T10:28:00Z</dcterms:modified>
</cp:coreProperties>
</file>