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3"/>
        <w:ind w:left="4437" w:right="4266" w:firstLine="0"/>
        <w:jc w:val="center"/>
        <w:rPr>
          <w:i/>
          <w:sz w:val="22"/>
        </w:rPr>
      </w:pPr>
      <w:r>
        <w:rPr/>
        <w:pict>
          <v:group style="position:absolute;margin-left:0pt;margin-top:0pt;width:595.2pt;height:841.7pt;mso-position-horizontal-relative:page;mso-position-vertical-relative:page;z-index:-16110080" coordorigin="0,0" coordsize="11904,16834">
            <v:shape style="position:absolute;left:0;top:0;width:11904;height:16834" type="#_x0000_t75" stroked="false">
              <v:imagedata r:id="rId5" o:title=""/>
            </v:shape>
            <v:shape style="position:absolute;left:8160;top:1814;width:764;height:293" type="#_x0000_t75" stroked="false">
              <v:imagedata r:id="rId6" o:title=""/>
            </v:shape>
            <w10:wrap type="none"/>
          </v:group>
        </w:pict>
      </w:r>
      <w:r>
        <w:rPr>
          <w:b/>
          <w:spacing w:val="14"/>
          <w:sz w:val="22"/>
        </w:rPr>
        <w:t>СОГЛАШЕНИЕ</w:t>
      </w:r>
      <w:r>
        <w:rPr>
          <w:b/>
          <w:spacing w:val="68"/>
          <w:sz w:val="22"/>
        </w:rPr>
        <w:t> </w:t>
      </w:r>
      <w:r>
        <w:rPr>
          <w:i/>
          <w:sz w:val="22"/>
        </w:rPr>
        <w:t>^</w:t>
      </w:r>
    </w:p>
    <w:p>
      <w:pPr>
        <w:pStyle w:val="Heading1"/>
        <w:spacing w:before="6"/>
      </w:pPr>
      <w:r>
        <w:rPr/>
        <w:t>о</w:t>
      </w:r>
      <w:r>
        <w:rPr>
          <w:spacing w:val="-8"/>
        </w:rPr>
        <w:t> </w:t>
      </w:r>
      <w:r>
        <w:rPr/>
        <w:t>передаче</w:t>
      </w:r>
      <w:r>
        <w:rPr>
          <w:spacing w:val="5"/>
        </w:rPr>
        <w:t> </w:t>
      </w:r>
      <w:r>
        <w:rPr/>
        <w:t>полномочий</w:t>
      </w:r>
      <w:r>
        <w:rPr>
          <w:spacing w:val="-2"/>
        </w:rPr>
        <w:t> </w:t>
      </w:r>
      <w:r>
        <w:rPr/>
        <w:t>по</w:t>
      </w:r>
      <w:r>
        <w:rPr>
          <w:spacing w:val="1"/>
        </w:rPr>
        <w:t> </w:t>
      </w:r>
      <w:r>
        <w:rPr/>
        <w:t>осуществлению</w:t>
      </w:r>
      <w:r>
        <w:rPr>
          <w:spacing w:val="3"/>
        </w:rPr>
        <w:t> </w:t>
      </w:r>
      <w:r>
        <w:rPr/>
        <w:t>внешнего</w:t>
      </w:r>
      <w:r>
        <w:rPr>
          <w:spacing w:val="2"/>
        </w:rPr>
        <w:t> </w:t>
      </w:r>
      <w:r>
        <w:rPr/>
        <w:t>муниципального</w:t>
      </w:r>
      <w:r>
        <w:rPr>
          <w:spacing w:val="5"/>
        </w:rPr>
        <w:t> </w:t>
      </w:r>
      <w:r>
        <w:rPr/>
        <w:t>финансового</w:t>
      </w:r>
      <w:r>
        <w:rPr>
          <w:spacing w:val="5"/>
        </w:rPr>
        <w:t> </w:t>
      </w:r>
      <w:r>
        <w:rPr/>
        <w:t>контроля</w:t>
      </w:r>
    </w:p>
    <w:p>
      <w:pPr>
        <w:pStyle w:val="BodyText"/>
        <w:spacing w:before="1"/>
        <w:rPr>
          <w:b/>
          <w:sz w:val="16"/>
        </w:rPr>
      </w:pPr>
    </w:p>
    <w:p>
      <w:pPr>
        <w:tabs>
          <w:tab w:pos="772" w:val="left" w:leader="none"/>
          <w:tab w:pos="1554" w:val="left" w:leader="none"/>
        </w:tabs>
        <w:spacing w:before="91"/>
        <w:ind w:left="0" w:right="247" w:firstLine="0"/>
        <w:jc w:val="right"/>
        <w:rPr>
          <w:sz w:val="22"/>
        </w:rPr>
      </w:pPr>
      <w:r>
        <w:rPr>
          <w:i/>
          <w:spacing w:val="-1"/>
          <w:sz w:val="19"/>
        </w:rPr>
        <w:t>'/</w:t>
      </w:r>
      <w:r>
        <w:rPr>
          <w:i/>
          <w:spacing w:val="-22"/>
          <w:sz w:val="19"/>
        </w:rPr>
        <w:t> </w:t>
      </w:r>
      <w:r>
        <w:rPr>
          <w:i/>
          <w:spacing w:val="-1"/>
          <w:sz w:val="19"/>
        </w:rPr>
        <w:t>'З</w:t>
        <w:tab/>
      </w:r>
      <w:r>
        <w:rPr>
          <w:sz w:val="22"/>
        </w:rPr>
        <w:t>202</w:t>
      </w:r>
      <w:r>
        <w:rPr>
          <w:spacing w:val="52"/>
          <w:sz w:val="22"/>
        </w:rPr>
        <w:t> </w:t>
      </w:r>
      <w:r>
        <w:rPr>
          <w:sz w:val="22"/>
        </w:rPr>
        <w:t>/</w:t>
        <w:tab/>
        <w:t>года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64" w:lineRule="auto" w:before="91"/>
        <w:ind w:left="150" w:right="224" w:firstLine="730"/>
        <w:jc w:val="both"/>
      </w:pP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реализации</w:t>
      </w:r>
      <w:r>
        <w:rPr>
          <w:spacing w:val="1"/>
        </w:rPr>
        <w:t> </w:t>
      </w:r>
      <w:r>
        <w:rPr/>
        <w:t>Бюджетного</w:t>
      </w:r>
      <w:r>
        <w:rPr>
          <w:spacing w:val="1"/>
        </w:rPr>
        <w:t> </w:t>
      </w:r>
      <w:r>
        <w:rPr>
          <w:spacing w:val="9"/>
        </w:rPr>
        <w:t>кодекса</w:t>
      </w:r>
      <w:r>
        <w:rPr>
          <w:spacing w:val="10"/>
        </w:rPr>
        <w:t> </w:t>
      </w:r>
      <w:r>
        <w:rPr/>
        <w:t>РФ,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55"/>
        </w:rPr>
        <w:t> </w:t>
      </w:r>
      <w:r>
        <w:rPr>
          <w:spacing w:val="9"/>
        </w:rPr>
        <w:t>Федеральным  </w:t>
      </w:r>
      <w:r>
        <w:rPr/>
        <w:t>законом</w:t>
      </w:r>
      <w:r>
        <w:rPr>
          <w:spacing w:val="55"/>
        </w:rPr>
        <w:t> </w:t>
      </w:r>
      <w:r>
        <w:rPr/>
        <w:t>от</w:t>
      </w:r>
      <w:r>
        <w:rPr>
          <w:spacing w:val="1"/>
        </w:rPr>
        <w:t> </w:t>
      </w:r>
      <w:r>
        <w:rPr/>
        <w:t>06.10.2003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общих</w:t>
      </w:r>
      <w:r>
        <w:rPr>
          <w:spacing w:val="1"/>
        </w:rPr>
        <w:t> </w:t>
      </w:r>
      <w:r>
        <w:rPr>
          <w:spacing w:val="9"/>
        </w:rPr>
        <w:t>принципах</w:t>
      </w:r>
      <w:r>
        <w:rPr>
          <w:spacing w:val="10"/>
        </w:rPr>
        <w:t> </w:t>
      </w:r>
      <w:r>
        <w:rPr>
          <w:spacing w:val="9"/>
        </w:rPr>
        <w:t>организации</w:t>
      </w:r>
      <w:r>
        <w:rPr>
          <w:spacing w:val="10"/>
        </w:rPr>
        <w:t> </w:t>
      </w:r>
      <w:r>
        <w:rPr/>
        <w:t>местного</w:t>
      </w:r>
      <w:r>
        <w:rPr>
          <w:spacing w:val="1"/>
        </w:rPr>
        <w:t> </w:t>
      </w:r>
      <w:r>
        <w:rPr/>
        <w:t>самоуправления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07.12.2011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>
          <w:spacing w:val="9"/>
        </w:rPr>
        <w:t>общих</w:t>
      </w:r>
      <w:r>
        <w:rPr>
          <w:spacing w:val="10"/>
        </w:rPr>
        <w:t> </w:t>
      </w:r>
      <w:r>
        <w:rPr/>
        <w:t>принципах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9"/>
        </w:rPr>
        <w:t>деятельности</w:t>
      </w:r>
      <w:r>
        <w:rPr>
          <w:spacing w:val="10"/>
        </w:rPr>
        <w:t> </w:t>
      </w:r>
      <w:r>
        <w:rPr/>
        <w:t>контрольно-счетных</w:t>
      </w:r>
      <w:r>
        <w:rPr>
          <w:spacing w:val="1"/>
        </w:rPr>
        <w:t> </w:t>
      </w:r>
      <w:r>
        <w:rPr/>
        <w:t>органов</w:t>
      </w:r>
      <w:r>
        <w:rPr>
          <w:spacing w:val="1"/>
        </w:rPr>
        <w:t> </w:t>
      </w:r>
      <w:r>
        <w:rPr/>
        <w:t>субъектов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>
          <w:spacing w:val="9"/>
        </w:rPr>
        <w:t>муниципальных</w:t>
      </w:r>
      <w:r>
        <w:rPr>
          <w:spacing w:val="10"/>
        </w:rPr>
        <w:t> </w:t>
      </w:r>
      <w:r>
        <w:rPr/>
        <w:t>образований»,</w:t>
      </w:r>
      <w:r>
        <w:rPr>
          <w:spacing w:val="1"/>
        </w:rPr>
        <w:t> </w:t>
      </w:r>
      <w:r>
        <w:rPr/>
        <w:t>Совет</w:t>
      </w:r>
      <w:r>
        <w:rPr>
          <w:spacing w:val="56"/>
        </w:rPr>
        <w:t> </w:t>
      </w:r>
      <w:r>
        <w:rPr/>
        <w:t>депутатов</w:t>
      </w:r>
      <w:r>
        <w:rPr>
          <w:spacing w:val="56"/>
        </w:rPr>
        <w:t> </w:t>
      </w:r>
      <w:r>
        <w:rPr>
          <w:spacing w:val="9"/>
        </w:rPr>
        <w:t>муниципального </w:t>
      </w:r>
      <w:r>
        <w:rPr>
          <w:spacing w:val="10"/>
        </w:rPr>
        <w:t> </w:t>
      </w:r>
      <w:r>
        <w:rPr/>
        <w:t>образования</w:t>
      </w:r>
      <w:r>
        <w:rPr>
          <w:spacing w:val="56"/>
        </w:rPr>
        <w:t> </w:t>
      </w:r>
      <w:r>
        <w:rPr/>
        <w:t>Оренбургский</w:t>
      </w:r>
      <w:r>
        <w:rPr>
          <w:spacing w:val="56"/>
        </w:rPr>
        <w:t> </w:t>
      </w:r>
      <w:r>
        <w:rPr/>
        <w:t>район</w:t>
      </w:r>
      <w:r>
        <w:rPr>
          <w:spacing w:val="56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— Совет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района)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председателя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Иванаева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Федоровича,</w:t>
      </w:r>
      <w:r>
        <w:rPr>
          <w:spacing w:val="1"/>
        </w:rPr>
        <w:t> </w:t>
      </w:r>
      <w:r>
        <w:rPr/>
        <w:t>действующего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>
          <w:spacing w:val="9"/>
        </w:rPr>
        <w:t>Устава 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Оренбургской</w:t>
      </w:r>
      <w:r>
        <w:rPr>
          <w:spacing w:val="56"/>
        </w:rPr>
        <w:t> </w:t>
      </w:r>
      <w:r>
        <w:rPr/>
        <w:t>области,</w:t>
      </w:r>
      <w:r>
        <w:rPr>
          <w:spacing w:val="56"/>
        </w:rPr>
        <w:t> </w:t>
      </w:r>
      <w:r>
        <w:rPr/>
        <w:t>Счетная</w:t>
      </w:r>
      <w:r>
        <w:rPr>
          <w:spacing w:val="56"/>
        </w:rPr>
        <w:t> </w:t>
      </w:r>
      <w:r>
        <w:rPr/>
        <w:t>палата</w:t>
      </w:r>
      <w:r>
        <w:rPr>
          <w:spacing w:val="56"/>
        </w:rPr>
        <w:t> </w:t>
      </w:r>
      <w:r>
        <w:rPr>
          <w:spacing w:val="9"/>
        </w:rPr>
        <w:t>муниципального </w:t>
      </w:r>
      <w:r>
        <w:rPr>
          <w:spacing w:val="10"/>
        </w:rPr>
        <w:t> </w:t>
      </w:r>
      <w:r>
        <w:rPr/>
        <w:t>образования</w:t>
      </w:r>
      <w:r>
        <w:rPr>
          <w:spacing w:val="56"/>
        </w:rPr>
        <w:t> </w:t>
      </w:r>
      <w:r>
        <w:rPr/>
        <w:t>Оренбургский</w:t>
      </w:r>
      <w:r>
        <w:rPr>
          <w:spacing w:val="56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Оренбургской</w:t>
      </w:r>
      <w:r>
        <w:rPr>
          <w:spacing w:val="55"/>
        </w:rPr>
        <w:t> </w:t>
      </w:r>
      <w:r>
        <w:rPr/>
        <w:t>области</w:t>
      </w:r>
      <w:r>
        <w:rPr>
          <w:spacing w:val="55"/>
        </w:rPr>
        <w:t> </w:t>
      </w:r>
      <w:r>
        <w:rPr/>
        <w:t>в</w:t>
      </w:r>
      <w:r>
        <w:rPr>
          <w:spacing w:val="55"/>
        </w:rPr>
        <w:t> </w:t>
      </w:r>
      <w:r>
        <w:rPr/>
        <w:t>лице</w:t>
      </w:r>
      <w:r>
        <w:rPr>
          <w:spacing w:val="55"/>
        </w:rPr>
        <w:t> </w:t>
      </w:r>
      <w:r>
        <w:rPr/>
        <w:t>председателя</w:t>
      </w:r>
      <w:r>
        <w:rPr>
          <w:spacing w:val="55"/>
        </w:rPr>
        <w:t> </w:t>
      </w:r>
      <w:r>
        <w:rPr/>
        <w:t>Счетной</w:t>
      </w:r>
      <w:r>
        <w:rPr>
          <w:spacing w:val="55"/>
        </w:rPr>
        <w:t> </w:t>
      </w:r>
      <w:r>
        <w:rPr/>
        <w:t>палаты</w:t>
      </w:r>
      <w:r>
        <w:rPr>
          <w:spacing w:val="55"/>
        </w:rPr>
        <w:t> </w:t>
      </w:r>
      <w:r>
        <w:rPr/>
        <w:t>Классен</w:t>
      </w:r>
      <w:r>
        <w:rPr>
          <w:spacing w:val="55"/>
        </w:rPr>
        <w:t> </w:t>
      </w:r>
      <w:r>
        <w:rPr/>
        <w:t>Натальи</w:t>
      </w:r>
      <w:r>
        <w:rPr>
          <w:spacing w:val="55"/>
        </w:rPr>
        <w:t> </w:t>
      </w:r>
      <w:r>
        <w:rPr/>
        <w:t>Юрьевны,</w:t>
      </w:r>
      <w:r>
        <w:rPr>
          <w:spacing w:val="55"/>
        </w:rPr>
        <w:t> </w:t>
      </w:r>
      <w:r>
        <w:rPr/>
        <w:t>действующей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Счетной</w:t>
      </w:r>
      <w:r>
        <w:rPr>
          <w:spacing w:val="1"/>
        </w:rPr>
        <w:t> </w:t>
      </w:r>
      <w:r>
        <w:rPr/>
        <w:t>палате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Счетная</w:t>
      </w:r>
      <w:r>
        <w:rPr>
          <w:spacing w:val="56"/>
        </w:rPr>
        <w:t> </w:t>
      </w:r>
      <w:r>
        <w:rPr>
          <w:spacing w:val="9"/>
        </w:rPr>
        <w:t>палата  </w:t>
      </w:r>
      <w:r>
        <w:rPr/>
        <w:t>района),</w:t>
      </w:r>
      <w:r>
        <w:rPr>
          <w:spacing w:val="56"/>
        </w:rPr>
        <w:t> </w:t>
      </w:r>
      <w:r>
        <w:rPr/>
        <w:t>и</w:t>
      </w:r>
      <w:r>
        <w:rPr>
          <w:spacing w:val="56"/>
        </w:rPr>
        <w:t> </w:t>
      </w:r>
      <w:r>
        <w:rPr/>
        <w:t>Совет</w:t>
      </w:r>
      <w:r>
        <w:rPr>
          <w:spacing w:val="56"/>
        </w:rPr>
        <w:t> </w:t>
      </w:r>
      <w:r>
        <w:rPr/>
        <w:t>депутатов</w:t>
      </w:r>
      <w:r>
        <w:rPr>
          <w:spacing w:val="56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>
          <w:spacing w:val="9"/>
        </w:rPr>
        <w:t>образования</w:t>
      </w:r>
      <w:r>
        <w:rPr>
          <w:spacing w:val="10"/>
        </w:rPr>
        <w:t> </w:t>
      </w:r>
      <w:r>
        <w:rPr/>
        <w:t>Первомайский</w:t>
      </w:r>
      <w:r>
        <w:rPr>
          <w:spacing w:val="1"/>
        </w:rPr>
        <w:t> </w:t>
      </w:r>
      <w:r>
        <w:rPr/>
        <w:t>поссовет</w:t>
      </w:r>
      <w:r>
        <w:rPr>
          <w:spacing w:val="1"/>
        </w:rPr>
        <w:t> </w:t>
      </w:r>
      <w:r>
        <w:rPr/>
        <w:t>Оренбургского</w:t>
      </w:r>
      <w:r>
        <w:rPr>
          <w:spacing w:val="1"/>
        </w:rPr>
        <w:t> </w:t>
      </w:r>
      <w:r>
        <w:rPr>
          <w:spacing w:val="9"/>
        </w:rPr>
        <w:t>района</w:t>
      </w:r>
      <w:r>
        <w:rPr>
          <w:spacing w:val="10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56"/>
        </w:rPr>
        <w:t> </w:t>
      </w:r>
      <w:r>
        <w:rPr/>
        <w:t>Совет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поселения)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Куличенко</w:t>
      </w:r>
      <w:r>
        <w:rPr>
          <w:spacing w:val="1"/>
        </w:rPr>
        <w:t> </w:t>
      </w:r>
      <w:r>
        <w:rPr/>
        <w:t>Олега</w:t>
      </w:r>
      <w:r>
        <w:rPr>
          <w:spacing w:val="1"/>
        </w:rPr>
        <w:t> </w:t>
      </w:r>
      <w:r>
        <w:rPr/>
        <w:t>Ивановича,</w:t>
      </w:r>
      <w:r>
        <w:rPr>
          <w:spacing w:val="1"/>
        </w:rPr>
        <w:t> </w:t>
      </w:r>
      <w:r>
        <w:rPr>
          <w:spacing w:val="9"/>
        </w:rPr>
        <w:t>действующего</w:t>
      </w:r>
      <w:r>
        <w:rPr>
          <w:spacing w:val="10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>
          <w:spacing w:val="9"/>
        </w:rPr>
        <w:t>Первомайский </w:t>
      </w:r>
      <w:r>
        <w:rPr>
          <w:spacing w:val="10"/>
        </w:rPr>
        <w:t> </w:t>
      </w:r>
      <w:r>
        <w:rPr/>
        <w:t>поссовет</w:t>
      </w:r>
      <w:r>
        <w:rPr>
          <w:spacing w:val="1"/>
        </w:rPr>
        <w:t> </w:t>
      </w:r>
      <w:r>
        <w:rPr/>
        <w:t>Оренбургского</w:t>
      </w:r>
      <w:r>
        <w:rPr>
          <w:spacing w:val="1"/>
        </w:rPr>
        <w:t> </w:t>
      </w:r>
      <w:r>
        <w:rPr/>
        <w:t>района</w:t>
      </w:r>
      <w:r>
        <w:rPr>
          <w:spacing w:val="1"/>
        </w:rPr>
        <w:t> </w:t>
      </w:r>
      <w:r>
        <w:rPr/>
        <w:t>Оренбургской</w:t>
      </w:r>
      <w:r>
        <w:rPr>
          <w:spacing w:val="1"/>
        </w:rPr>
        <w:t> </w:t>
      </w:r>
      <w:r>
        <w:rPr/>
        <w:t>области,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>
          <w:spacing w:val="9"/>
        </w:rPr>
        <w:t>именуемые</w:t>
      </w:r>
      <w:r>
        <w:rPr>
          <w:spacing w:val="10"/>
        </w:rPr>
        <w:t> </w:t>
      </w:r>
      <w:r>
        <w:rPr/>
        <w:t>«Стороны»,</w:t>
      </w:r>
      <w:r>
        <w:rPr>
          <w:spacing w:val="1"/>
        </w:rPr>
        <w:t> </w:t>
      </w:r>
      <w:r>
        <w:rPr>
          <w:spacing w:val="9"/>
        </w:rPr>
        <w:t>заключили</w:t>
      </w:r>
      <w:r>
        <w:rPr>
          <w:spacing w:val="10"/>
        </w:rPr>
        <w:t> </w:t>
      </w:r>
      <w:r>
        <w:rPr/>
        <w:t>настоящее</w:t>
      </w:r>
      <w:r>
        <w:rPr>
          <w:spacing w:val="1"/>
        </w:rPr>
        <w:t> </w:t>
      </w:r>
      <w:r>
        <w:rPr>
          <w:spacing w:val="9"/>
        </w:rPr>
        <w:t>Соглашение </w:t>
      </w:r>
      <w:r>
        <w:rPr/>
        <w:t>во</w:t>
      </w:r>
      <w:r>
        <w:rPr>
          <w:spacing w:val="1"/>
        </w:rPr>
        <w:t> </w:t>
      </w:r>
      <w:r>
        <w:rPr/>
        <w:t>исполнение</w:t>
      </w:r>
      <w:r>
        <w:rPr>
          <w:spacing w:val="1"/>
        </w:rPr>
        <w:t> </w:t>
      </w:r>
      <w:r>
        <w:rPr/>
        <w:t>решения</w:t>
      </w:r>
      <w:r>
        <w:rPr>
          <w:spacing w:val="1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>
          <w:spacing w:val="10"/>
        </w:rPr>
        <w:t>района </w:t>
      </w:r>
      <w:r>
        <w:rPr/>
        <w:t>от</w:t>
      </w:r>
      <w:r>
        <w:rPr>
          <w:spacing w:val="1"/>
        </w:rPr>
        <w:t> </w:t>
      </w:r>
      <w:r>
        <w:rPr/>
        <w:t>28.09.2021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113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принятии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>
          <w:spacing w:val="9"/>
        </w:rPr>
        <w:t>осуществлению</w:t>
      </w:r>
      <w:r>
        <w:rPr>
          <w:spacing w:val="10"/>
        </w:rPr>
        <w:t> </w:t>
      </w:r>
      <w:r>
        <w:rPr/>
        <w:t>Счетной</w:t>
      </w:r>
      <w:r>
        <w:rPr>
          <w:spacing w:val="1"/>
        </w:rPr>
        <w:t> </w:t>
      </w:r>
      <w:r>
        <w:rPr/>
        <w:t>палатой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>
          <w:spacing w:val="9"/>
        </w:rPr>
        <w:t>контрольно-счетных </w:t>
      </w:r>
      <w:r>
        <w:rPr>
          <w:spacing w:val="10"/>
        </w:rPr>
        <w:t> </w:t>
      </w:r>
      <w:r>
        <w:rPr/>
        <w:t>органов</w:t>
      </w:r>
      <w:r>
        <w:rPr>
          <w:spacing w:val="56"/>
        </w:rPr>
        <w:t> </w:t>
      </w:r>
      <w:r>
        <w:rPr/>
        <w:t>сельских</w:t>
      </w:r>
      <w:r>
        <w:rPr>
          <w:spacing w:val="56"/>
        </w:rPr>
        <w:t> </w:t>
      </w:r>
      <w:r>
        <w:rPr/>
        <w:t>поселений  </w:t>
      </w:r>
      <w:r>
        <w:rPr>
          <w:spacing w:val="1"/>
        </w:rPr>
        <w:t> </w:t>
      </w:r>
      <w:r>
        <w:rPr/>
        <w:t>Оренбургского  </w:t>
      </w:r>
      <w:r>
        <w:rPr>
          <w:spacing w:val="1"/>
        </w:rPr>
        <w:t> </w:t>
      </w:r>
      <w:r>
        <w:rPr>
          <w:spacing w:val="9"/>
        </w:rPr>
        <w:t>района  </w:t>
      </w:r>
      <w:r>
        <w:rPr>
          <w:spacing w:val="10"/>
        </w:rPr>
        <w:t> </w:t>
      </w:r>
      <w:r>
        <w:rPr/>
        <w:t>по  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финансового</w:t>
      </w:r>
      <w:r>
        <w:rPr>
          <w:spacing w:val="1"/>
        </w:rPr>
        <w:t> </w:t>
      </w:r>
      <w:r>
        <w:rPr>
          <w:spacing w:val="9"/>
        </w:rPr>
        <w:t>контроля</w:t>
      </w:r>
      <w:r>
        <w:rPr>
          <w:spacing w:val="10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период</w:t>
      </w:r>
      <w:r>
        <w:rPr>
          <w:spacing w:val="56"/>
        </w:rPr>
        <w:t> </w:t>
      </w:r>
      <w:r>
        <w:rPr/>
        <w:t>до</w:t>
      </w:r>
      <w:r>
        <w:rPr>
          <w:spacing w:val="55"/>
        </w:rPr>
        <w:t> </w:t>
      </w:r>
      <w:r>
        <w:rPr/>
        <w:t>31</w:t>
      </w:r>
      <w:r>
        <w:rPr>
          <w:spacing w:val="55"/>
        </w:rPr>
        <w:t> </w:t>
      </w:r>
      <w:r>
        <w:rPr/>
        <w:t>декабря</w:t>
      </w:r>
      <w:r>
        <w:rPr>
          <w:spacing w:val="55"/>
        </w:rPr>
        <w:t> </w:t>
      </w:r>
      <w:r>
        <w:rPr/>
        <w:t>2024</w:t>
      </w:r>
      <w:r>
        <w:rPr>
          <w:spacing w:val="55"/>
        </w:rPr>
        <w:t> </w:t>
      </w:r>
      <w:r>
        <w:rPr/>
        <w:t>года»</w:t>
      </w:r>
      <w:r>
        <w:rPr>
          <w:spacing w:val="55"/>
        </w:rPr>
        <w:t> </w:t>
      </w:r>
      <w:r>
        <w:rPr/>
        <w:t>и</w:t>
      </w:r>
      <w:r>
        <w:rPr>
          <w:spacing w:val="55"/>
        </w:rPr>
        <w:t> </w:t>
      </w:r>
      <w:r>
        <w:rPr/>
        <w:t>Совета</w:t>
      </w:r>
      <w:r>
        <w:rPr>
          <w:spacing w:val="1"/>
        </w:rPr>
        <w:t> </w:t>
      </w:r>
      <w:r>
        <w:rPr/>
        <w:t>депутатов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11.06.2021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56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Счетной</w:t>
      </w:r>
      <w:r>
        <w:rPr>
          <w:spacing w:val="1"/>
        </w:rPr>
        <w:t> </w:t>
      </w:r>
      <w:r>
        <w:rPr/>
        <w:t>палате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>
          <w:spacing w:val="9"/>
        </w:rPr>
        <w:t>Оренбургский</w:t>
      </w:r>
      <w:r>
        <w:rPr>
          <w:spacing w:val="10"/>
        </w:rPr>
        <w:t> </w:t>
      </w:r>
      <w:r>
        <w:rPr/>
        <w:t>район</w:t>
      </w:r>
      <w:r>
        <w:rPr>
          <w:spacing w:val="1"/>
        </w:rPr>
        <w:t> </w:t>
      </w:r>
      <w:r>
        <w:rPr/>
        <w:t>полномочий</w:t>
      </w:r>
      <w:r>
        <w:rPr>
          <w:spacing w:val="1"/>
        </w:rPr>
        <w:t> </w:t>
      </w:r>
      <w:r>
        <w:rPr>
          <w:spacing w:val="9"/>
        </w:rPr>
        <w:t>контрольно-счетного</w:t>
      </w:r>
      <w:r>
        <w:rPr>
          <w:spacing w:val="10"/>
        </w:rPr>
        <w:t> </w:t>
      </w:r>
      <w:r>
        <w:rPr/>
        <w:t>органа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образования</w:t>
      </w:r>
      <w:r>
        <w:rPr>
          <w:spacing w:val="1"/>
        </w:rPr>
        <w:t> </w:t>
      </w:r>
      <w:r>
        <w:rPr>
          <w:spacing w:val="10"/>
        </w:rPr>
        <w:t>Первомайский </w:t>
      </w:r>
      <w:r>
        <w:rPr/>
        <w:t>поссовет</w:t>
      </w:r>
      <w:r>
        <w:rPr>
          <w:spacing w:val="1"/>
        </w:rPr>
        <w:t> </w:t>
      </w:r>
      <w:r>
        <w:rPr/>
        <w:t>Оренбургского</w:t>
      </w:r>
      <w:r>
        <w:rPr>
          <w:spacing w:val="1"/>
        </w:rPr>
        <w:t> </w:t>
      </w:r>
      <w:r>
        <w:rPr>
          <w:spacing w:val="10"/>
        </w:rPr>
        <w:t>района </w:t>
      </w:r>
      <w:r>
        <w:rPr/>
        <w:t>Оренбургской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>
          <w:spacing w:val="9"/>
        </w:rPr>
        <w:t>осуществлению</w:t>
      </w:r>
      <w:r>
        <w:rPr>
          <w:spacing w:val="10"/>
        </w:rPr>
        <w:t> </w:t>
      </w:r>
      <w:r>
        <w:rPr/>
        <w:t>внешнего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29"/>
        </w:rPr>
        <w:t> </w:t>
      </w:r>
      <w:r>
        <w:rPr/>
        <w:t>финансового</w:t>
      </w:r>
      <w:r>
        <w:rPr>
          <w:spacing w:val="23"/>
        </w:rPr>
        <w:t> </w:t>
      </w:r>
      <w:r>
        <w:rPr/>
        <w:t>контроля»</w:t>
      </w:r>
      <w:r>
        <w:rPr>
          <w:spacing w:val="20"/>
        </w:rPr>
        <w:t> </w:t>
      </w:r>
      <w:r>
        <w:rPr/>
        <w:t>о</w:t>
      </w:r>
      <w:r>
        <w:rPr>
          <w:spacing w:val="14"/>
        </w:rPr>
        <w:t> </w:t>
      </w:r>
      <w:r>
        <w:rPr>
          <w:spacing w:val="10"/>
        </w:rPr>
        <w:t>нижеследующем</w:t>
      </w:r>
    </w:p>
    <w:p>
      <w:pPr>
        <w:pStyle w:val="BodyText"/>
        <w:spacing w:before="3"/>
        <w:rPr>
          <w:sz w:val="25"/>
        </w:rPr>
      </w:pPr>
    </w:p>
    <w:p>
      <w:pPr>
        <w:pStyle w:val="Heading2"/>
        <w:numPr>
          <w:ilvl w:val="0"/>
          <w:numId w:val="1"/>
        </w:numPr>
        <w:tabs>
          <w:tab w:pos="1117" w:val="left" w:leader="none"/>
        </w:tabs>
        <w:spacing w:line="251" w:lineRule="exact" w:before="0" w:after="0"/>
        <w:ind w:left="1116" w:right="0" w:hanging="207"/>
        <w:jc w:val="both"/>
      </w:pPr>
      <w:r>
        <w:rPr/>
        <w:t>Предмет</w:t>
      </w:r>
      <w:r>
        <w:rPr>
          <w:spacing w:val="3"/>
        </w:rPr>
        <w:t> </w:t>
      </w:r>
      <w:r>
        <w:rPr/>
        <w:t>Соглашения</w:t>
      </w:r>
    </w:p>
    <w:p>
      <w:pPr>
        <w:pStyle w:val="ListParagraph"/>
        <w:numPr>
          <w:ilvl w:val="1"/>
          <w:numId w:val="1"/>
        </w:numPr>
        <w:tabs>
          <w:tab w:pos="1342" w:val="left" w:leader="none"/>
        </w:tabs>
        <w:spacing w:line="240" w:lineRule="auto" w:before="0" w:after="0"/>
        <w:ind w:left="170" w:right="210" w:firstLine="754"/>
        <w:jc w:val="both"/>
        <w:rPr>
          <w:sz w:val="22"/>
        </w:rPr>
      </w:pPr>
      <w:r>
        <w:rPr>
          <w:sz w:val="22"/>
        </w:rPr>
        <w:t>Предметом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является</w:t>
      </w:r>
      <w:r>
        <w:rPr>
          <w:spacing w:val="1"/>
          <w:sz w:val="22"/>
        </w:rPr>
        <w:t> </w:t>
      </w:r>
      <w:r>
        <w:rPr>
          <w:sz w:val="22"/>
        </w:rPr>
        <w:t>передача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палате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полномочий</w:t>
      </w:r>
      <w:r>
        <w:rPr>
          <w:spacing w:val="-52"/>
          <w:sz w:val="22"/>
        </w:rPr>
        <w:t> </w:t>
      </w:r>
      <w:r>
        <w:rPr>
          <w:sz w:val="22"/>
        </w:rPr>
        <w:t>контрольно-счетного</w:t>
      </w:r>
      <w:r>
        <w:rPr>
          <w:spacing w:val="1"/>
          <w:sz w:val="22"/>
        </w:rPr>
        <w:t> </w:t>
      </w:r>
      <w:r>
        <w:rPr>
          <w:sz w:val="22"/>
        </w:rPr>
        <w:t>органа 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Первомайский поссовет Оренбургского района</w:t>
      </w:r>
      <w:r>
        <w:rPr>
          <w:spacing w:val="1"/>
          <w:sz w:val="22"/>
        </w:rPr>
        <w:t> </w:t>
      </w:r>
      <w:r>
        <w:rPr>
          <w:sz w:val="22"/>
        </w:rPr>
        <w:t>Оренбургской</w:t>
      </w:r>
      <w:r>
        <w:rPr>
          <w:spacing w:val="1"/>
          <w:sz w:val="22"/>
        </w:rPr>
        <w:t> </w:t>
      </w:r>
      <w:r>
        <w:rPr>
          <w:sz w:val="22"/>
        </w:rPr>
        <w:t>области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контрольно-счетный</w:t>
      </w:r>
      <w:r>
        <w:rPr>
          <w:spacing w:val="1"/>
          <w:sz w:val="22"/>
        </w:rPr>
        <w:t> </w:t>
      </w:r>
      <w:r>
        <w:rPr>
          <w:sz w:val="22"/>
        </w:rPr>
        <w:t>орган</w:t>
      </w:r>
      <w:r>
        <w:rPr>
          <w:spacing w:val="1"/>
          <w:sz w:val="22"/>
        </w:rPr>
        <w:t> </w:t>
      </w:r>
      <w:r>
        <w:rPr>
          <w:sz w:val="22"/>
        </w:rPr>
        <w:t>поселения)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осуществлению</w:t>
      </w:r>
      <w:r>
        <w:rPr>
          <w:spacing w:val="1"/>
          <w:sz w:val="22"/>
        </w:rPr>
        <w:t> </w:t>
      </w:r>
      <w:r>
        <w:rPr>
          <w:sz w:val="22"/>
        </w:rPr>
        <w:t>внешнего</w:t>
      </w:r>
      <w:r>
        <w:rPr>
          <w:spacing w:val="1"/>
          <w:sz w:val="22"/>
        </w:rPr>
        <w:t> </w:t>
      </w:r>
      <w:r>
        <w:rPr>
          <w:sz w:val="22"/>
        </w:rPr>
        <w:t>муниципального финансового контроля и передача из бюджета</w:t>
      </w:r>
      <w:r>
        <w:rPr>
          <w:spacing w:val="1"/>
          <w:sz w:val="22"/>
        </w:rPr>
        <w:t> </w:t>
      </w:r>
      <w:r>
        <w:rPr>
          <w:sz w:val="22"/>
        </w:rPr>
        <w:t>муниципального образования Первомайский</w:t>
      </w:r>
      <w:r>
        <w:rPr>
          <w:spacing w:val="1"/>
          <w:sz w:val="22"/>
        </w:rPr>
        <w:t> </w:t>
      </w:r>
      <w:r>
        <w:rPr>
          <w:sz w:val="22"/>
        </w:rPr>
        <w:t>поссовет</w:t>
      </w:r>
      <w:r>
        <w:rPr>
          <w:spacing w:val="1"/>
          <w:sz w:val="22"/>
        </w:rPr>
        <w:t> </w:t>
      </w:r>
      <w:r>
        <w:rPr>
          <w:sz w:val="22"/>
        </w:rPr>
        <w:t>Оренбургского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Оренбургской</w:t>
      </w:r>
      <w:r>
        <w:rPr>
          <w:spacing w:val="1"/>
          <w:sz w:val="22"/>
        </w:rPr>
        <w:t> </w:t>
      </w:r>
      <w:r>
        <w:rPr>
          <w:sz w:val="22"/>
        </w:rPr>
        <w:t>области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поселение)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бюджет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Оренбургский район Оренбургской области (далее</w:t>
      </w:r>
      <w:r>
        <w:rPr>
          <w:spacing w:val="1"/>
          <w:sz w:val="22"/>
        </w:rPr>
        <w:t> </w:t>
      </w:r>
      <w:r>
        <w:rPr>
          <w:sz w:val="22"/>
        </w:rPr>
        <w:t>- район) межбюджетных трансфертов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осуществление</w:t>
      </w:r>
      <w:r>
        <w:rPr>
          <w:spacing w:val="8"/>
          <w:sz w:val="22"/>
        </w:rPr>
        <w:t> </w:t>
      </w:r>
      <w:r>
        <w:rPr>
          <w:sz w:val="22"/>
        </w:rPr>
        <w:t>переданных</w:t>
      </w:r>
      <w:r>
        <w:rPr>
          <w:spacing w:val="2"/>
          <w:sz w:val="22"/>
        </w:rPr>
        <w:t> </w:t>
      </w:r>
      <w:r>
        <w:rPr>
          <w:sz w:val="22"/>
        </w:rPr>
        <w:t>полномочий.</w:t>
      </w:r>
    </w:p>
    <w:p>
      <w:pPr>
        <w:pStyle w:val="ListParagraph"/>
        <w:numPr>
          <w:ilvl w:val="1"/>
          <w:numId w:val="1"/>
        </w:numPr>
        <w:tabs>
          <w:tab w:pos="1410" w:val="left" w:leader="none"/>
        </w:tabs>
        <w:spacing w:line="240" w:lineRule="auto" w:before="4" w:after="0"/>
        <w:ind w:left="166" w:right="206" w:firstLine="753"/>
        <w:jc w:val="both"/>
        <w:rPr>
          <w:sz w:val="22"/>
        </w:rPr>
      </w:pP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палате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передаются</w:t>
      </w:r>
      <w:r>
        <w:rPr>
          <w:spacing w:val="1"/>
          <w:sz w:val="22"/>
        </w:rPr>
        <w:t> </w:t>
      </w:r>
      <w:r>
        <w:rPr>
          <w:sz w:val="22"/>
        </w:rPr>
        <w:t>полномочия</w:t>
      </w:r>
      <w:r>
        <w:rPr>
          <w:spacing w:val="1"/>
          <w:sz w:val="22"/>
        </w:rPr>
        <w:t> </w:t>
      </w:r>
      <w:r>
        <w:rPr>
          <w:sz w:val="22"/>
        </w:rPr>
        <w:t>контрольно-счетного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поселения,</w:t>
      </w:r>
      <w:r>
        <w:rPr>
          <w:spacing w:val="1"/>
          <w:sz w:val="22"/>
        </w:rPr>
        <w:t> </w:t>
      </w:r>
      <w:r>
        <w:rPr>
          <w:sz w:val="22"/>
        </w:rPr>
        <w:t>установленные</w:t>
      </w:r>
      <w:r>
        <w:rPr>
          <w:spacing w:val="1"/>
          <w:sz w:val="22"/>
        </w:rPr>
        <w:t> </w:t>
      </w:r>
      <w:r>
        <w:rPr>
          <w:sz w:val="22"/>
        </w:rPr>
        <w:t>федеральными</w:t>
      </w:r>
      <w:r>
        <w:rPr>
          <w:spacing w:val="1"/>
          <w:sz w:val="22"/>
        </w:rPr>
        <w:t> </w:t>
      </w:r>
      <w:r>
        <w:rPr>
          <w:sz w:val="22"/>
        </w:rPr>
        <w:t>законами,</w:t>
      </w:r>
      <w:r>
        <w:rPr>
          <w:spacing w:val="1"/>
          <w:sz w:val="22"/>
        </w:rPr>
        <w:t> </w:t>
      </w:r>
      <w:r>
        <w:rPr>
          <w:sz w:val="22"/>
        </w:rPr>
        <w:t>законами</w:t>
      </w:r>
      <w:r>
        <w:rPr>
          <w:spacing w:val="1"/>
          <w:sz w:val="22"/>
        </w:rPr>
        <w:t> </w:t>
      </w:r>
      <w:r>
        <w:rPr>
          <w:sz w:val="22"/>
        </w:rPr>
        <w:t>Оренбургской</w:t>
      </w:r>
      <w:r>
        <w:rPr>
          <w:spacing w:val="1"/>
          <w:sz w:val="22"/>
        </w:rPr>
        <w:t> </w:t>
      </w:r>
      <w:r>
        <w:rPr>
          <w:sz w:val="22"/>
        </w:rPr>
        <w:t>области,</w:t>
      </w:r>
      <w:r>
        <w:rPr>
          <w:spacing w:val="1"/>
          <w:sz w:val="22"/>
        </w:rPr>
        <w:t> </w:t>
      </w:r>
      <w:r>
        <w:rPr>
          <w:sz w:val="22"/>
        </w:rPr>
        <w:t>Уставом</w:t>
      </w:r>
      <w:r>
        <w:rPr>
          <w:spacing w:val="1"/>
          <w:sz w:val="22"/>
        </w:rPr>
        <w:t> </w:t>
      </w:r>
      <w:r>
        <w:rPr>
          <w:sz w:val="22"/>
        </w:rPr>
        <w:t>поселения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нормативными</w:t>
      </w:r>
      <w:r>
        <w:rPr>
          <w:spacing w:val="2"/>
          <w:sz w:val="22"/>
        </w:rPr>
        <w:t> </w:t>
      </w:r>
      <w:r>
        <w:rPr>
          <w:sz w:val="22"/>
        </w:rPr>
        <w:t>правовыми</w:t>
      </w:r>
      <w:r>
        <w:rPr>
          <w:spacing w:val="6"/>
          <w:sz w:val="22"/>
        </w:rPr>
        <w:t> </w:t>
      </w:r>
      <w:r>
        <w:rPr>
          <w:sz w:val="22"/>
        </w:rPr>
        <w:t>актами поселения.</w:t>
      </w:r>
    </w:p>
    <w:p>
      <w:pPr>
        <w:pStyle w:val="ListParagraph"/>
        <w:numPr>
          <w:ilvl w:val="1"/>
          <w:numId w:val="1"/>
        </w:numPr>
        <w:tabs>
          <w:tab w:pos="1337" w:val="left" w:leader="none"/>
        </w:tabs>
        <w:spacing w:line="242" w:lineRule="auto" w:before="0" w:after="0"/>
        <w:ind w:left="175" w:right="208" w:firstLine="749"/>
        <w:jc w:val="both"/>
        <w:rPr>
          <w:sz w:val="22"/>
        </w:rPr>
      </w:pPr>
      <w:r>
        <w:rPr>
          <w:sz w:val="22"/>
        </w:rPr>
        <w:t>Внешняя проверка годового отчета об</w:t>
      </w:r>
      <w:r>
        <w:rPr>
          <w:spacing w:val="1"/>
          <w:sz w:val="22"/>
        </w:rPr>
        <w:t> </w:t>
      </w:r>
      <w:r>
        <w:rPr>
          <w:sz w:val="22"/>
        </w:rPr>
        <w:t>исполнении бюджета поселения</w:t>
      </w:r>
      <w:r>
        <w:rPr>
          <w:spacing w:val="1"/>
          <w:sz w:val="22"/>
        </w:rPr>
        <w:t> </w:t>
      </w:r>
      <w:r>
        <w:rPr>
          <w:sz w:val="22"/>
        </w:rPr>
        <w:t>и экспертиза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бюджета</w:t>
      </w:r>
      <w:r>
        <w:rPr>
          <w:spacing w:val="3"/>
          <w:sz w:val="22"/>
        </w:rPr>
        <w:t> </w:t>
      </w:r>
      <w:r>
        <w:rPr>
          <w:sz w:val="22"/>
        </w:rPr>
        <w:t>поселения</w:t>
      </w:r>
      <w:r>
        <w:rPr>
          <w:spacing w:val="4"/>
          <w:sz w:val="22"/>
        </w:rPr>
        <w:t> </w:t>
      </w:r>
      <w:r>
        <w:rPr>
          <w:sz w:val="22"/>
        </w:rPr>
        <w:t>ежегодно</w:t>
      </w:r>
      <w:r>
        <w:rPr>
          <w:spacing w:val="6"/>
          <w:sz w:val="22"/>
        </w:rPr>
        <w:t> </w:t>
      </w:r>
      <w:r>
        <w:rPr>
          <w:sz w:val="22"/>
        </w:rPr>
        <w:t>включаются</w:t>
      </w:r>
      <w:r>
        <w:rPr>
          <w:spacing w:val="5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план</w:t>
      </w:r>
      <w:r>
        <w:rPr>
          <w:spacing w:val="-1"/>
          <w:sz w:val="22"/>
        </w:rPr>
        <w:t> </w:t>
      </w:r>
      <w:r>
        <w:rPr>
          <w:sz w:val="22"/>
        </w:rPr>
        <w:t>работы</w:t>
      </w:r>
      <w:r>
        <w:rPr>
          <w:spacing w:val="10"/>
          <w:sz w:val="22"/>
        </w:rPr>
        <w:t> </w:t>
      </w:r>
      <w:r>
        <w:rPr>
          <w:sz w:val="22"/>
        </w:rPr>
        <w:t>Счетной</w:t>
      </w:r>
      <w:r>
        <w:rPr>
          <w:spacing w:val="3"/>
          <w:sz w:val="22"/>
        </w:rPr>
        <w:t> </w:t>
      </w:r>
      <w:r>
        <w:rPr>
          <w:sz w:val="22"/>
        </w:rPr>
        <w:t>палаты</w:t>
      </w:r>
      <w:r>
        <w:rPr>
          <w:spacing w:val="-1"/>
          <w:sz w:val="22"/>
        </w:rPr>
        <w:t> </w:t>
      </w:r>
      <w:r>
        <w:rPr>
          <w:sz w:val="22"/>
        </w:rPr>
        <w:t>района.</w:t>
      </w:r>
    </w:p>
    <w:p>
      <w:pPr>
        <w:pStyle w:val="ListParagraph"/>
        <w:numPr>
          <w:ilvl w:val="1"/>
          <w:numId w:val="1"/>
        </w:numPr>
        <w:tabs>
          <w:tab w:pos="1375" w:val="left" w:leader="none"/>
        </w:tabs>
        <w:spacing w:line="242" w:lineRule="auto" w:before="0" w:after="0"/>
        <w:ind w:left="170" w:right="213" w:firstLine="754"/>
        <w:jc w:val="both"/>
        <w:rPr>
          <w:sz w:val="22"/>
        </w:rPr>
      </w:pPr>
      <w:r>
        <w:rPr>
          <w:sz w:val="22"/>
        </w:rPr>
        <w:t>Другие</w:t>
      </w:r>
      <w:r>
        <w:rPr>
          <w:spacing w:val="1"/>
          <w:sz w:val="22"/>
        </w:rPr>
        <w:t> </w:t>
      </w:r>
      <w:r>
        <w:rPr>
          <w:sz w:val="22"/>
        </w:rPr>
        <w:t>контрольные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экспертно-аналитические</w:t>
      </w:r>
      <w:r>
        <w:rPr>
          <w:spacing w:val="1"/>
          <w:sz w:val="22"/>
        </w:rPr>
        <w:t> </w:t>
      </w:r>
      <w:r>
        <w:rPr>
          <w:sz w:val="22"/>
        </w:rPr>
        <w:t>мероприятия</w:t>
      </w:r>
      <w:r>
        <w:rPr>
          <w:spacing w:val="1"/>
          <w:sz w:val="22"/>
        </w:rPr>
        <w:t> </w:t>
      </w:r>
      <w:r>
        <w:rPr>
          <w:sz w:val="22"/>
        </w:rPr>
        <w:t>включаются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план</w:t>
      </w:r>
      <w:r>
        <w:rPr>
          <w:spacing w:val="1"/>
          <w:sz w:val="22"/>
        </w:rPr>
        <w:t> </w:t>
      </w: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основании</w:t>
      </w:r>
      <w:r>
        <w:rPr>
          <w:spacing w:val="1"/>
          <w:sz w:val="22"/>
        </w:rPr>
        <w:t> </w:t>
      </w:r>
      <w:r>
        <w:rPr>
          <w:sz w:val="22"/>
        </w:rPr>
        <w:t>предложений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местного</w:t>
      </w:r>
      <w:r>
        <w:rPr>
          <w:spacing w:val="1"/>
          <w:sz w:val="22"/>
        </w:rPr>
        <w:t> </w:t>
      </w:r>
      <w:r>
        <w:rPr>
          <w:sz w:val="22"/>
        </w:rPr>
        <w:t>самоуправления</w:t>
      </w:r>
      <w:r>
        <w:rPr>
          <w:spacing w:val="1"/>
          <w:sz w:val="22"/>
        </w:rPr>
        <w:t> </w:t>
      </w:r>
      <w:r>
        <w:rPr>
          <w:sz w:val="22"/>
        </w:rPr>
        <w:t>поселения,</w:t>
      </w:r>
      <w:r>
        <w:rPr>
          <w:spacing w:val="1"/>
          <w:sz w:val="22"/>
        </w:rPr>
        <w:t> </w:t>
      </w:r>
      <w:r>
        <w:rPr>
          <w:sz w:val="22"/>
        </w:rPr>
        <w:t>представляемых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сроки,</w:t>
      </w:r>
      <w:r>
        <w:rPr>
          <w:spacing w:val="1"/>
          <w:sz w:val="22"/>
        </w:rPr>
        <w:t> </w:t>
      </w:r>
      <w:r>
        <w:rPr>
          <w:sz w:val="22"/>
        </w:rPr>
        <w:t>установленные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формирования</w:t>
      </w:r>
      <w:r>
        <w:rPr>
          <w:spacing w:val="1"/>
          <w:sz w:val="22"/>
        </w:rPr>
        <w:t> </w:t>
      </w:r>
      <w:r>
        <w:rPr>
          <w:sz w:val="22"/>
        </w:rPr>
        <w:t>плана</w:t>
      </w:r>
      <w:r>
        <w:rPr>
          <w:spacing w:val="1"/>
          <w:sz w:val="22"/>
        </w:rPr>
        <w:t> </w:t>
      </w:r>
      <w:r>
        <w:rPr>
          <w:sz w:val="22"/>
        </w:rPr>
        <w:t>работы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района.</w:t>
      </w:r>
      <w:r>
        <w:rPr>
          <w:spacing w:val="1"/>
          <w:sz w:val="22"/>
        </w:rPr>
        <w:t> </w:t>
      </w:r>
      <w:r>
        <w:rPr>
          <w:sz w:val="22"/>
        </w:rPr>
        <w:t>Количество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4"/>
          <w:sz w:val="22"/>
        </w:rPr>
        <w:t> </w:t>
      </w:r>
      <w:r>
        <w:rPr>
          <w:sz w:val="22"/>
        </w:rPr>
        <w:t>мероприятий</w:t>
      </w:r>
      <w:r>
        <w:rPr>
          <w:spacing w:val="-4"/>
          <w:sz w:val="22"/>
        </w:rPr>
        <w:t> </w:t>
      </w:r>
      <w:r>
        <w:rPr>
          <w:sz w:val="22"/>
        </w:rPr>
        <w:t>определяется</w:t>
      </w:r>
      <w:r>
        <w:rPr>
          <w:spacing w:val="5"/>
          <w:sz w:val="22"/>
        </w:rPr>
        <w:t> </w:t>
      </w:r>
      <w:r>
        <w:rPr>
          <w:sz w:val="22"/>
        </w:rPr>
        <w:t>с</w:t>
      </w:r>
      <w:r>
        <w:rPr>
          <w:spacing w:val="-10"/>
          <w:sz w:val="22"/>
        </w:rPr>
        <w:t> </w:t>
      </w:r>
      <w:r>
        <w:rPr>
          <w:sz w:val="22"/>
        </w:rPr>
        <w:t>учетом</w:t>
      </w:r>
      <w:r>
        <w:rPr>
          <w:spacing w:val="7"/>
          <w:sz w:val="22"/>
        </w:rPr>
        <w:t> </w:t>
      </w:r>
      <w:r>
        <w:rPr>
          <w:sz w:val="22"/>
        </w:rPr>
        <w:t>средств,</w:t>
      </w:r>
      <w:r>
        <w:rPr>
          <w:spacing w:val="9"/>
          <w:sz w:val="22"/>
        </w:rPr>
        <w:t> </w:t>
      </w:r>
      <w:r>
        <w:rPr>
          <w:sz w:val="22"/>
        </w:rPr>
        <w:t>переданных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исполнение</w:t>
      </w:r>
      <w:r>
        <w:rPr>
          <w:spacing w:val="5"/>
          <w:sz w:val="22"/>
        </w:rPr>
        <w:t> </w:t>
      </w:r>
      <w:r>
        <w:rPr>
          <w:sz w:val="22"/>
        </w:rPr>
        <w:t>полномочий.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0"/>
          <w:numId w:val="1"/>
        </w:numPr>
        <w:tabs>
          <w:tab w:pos="1130" w:val="left" w:leader="none"/>
        </w:tabs>
        <w:spacing w:line="251" w:lineRule="exact" w:before="1" w:after="0"/>
        <w:ind w:left="1129" w:right="0" w:hanging="230"/>
        <w:jc w:val="both"/>
      </w:pPr>
      <w:r>
        <w:rPr/>
        <w:t>Срок</w:t>
      </w:r>
      <w:r>
        <w:rPr>
          <w:spacing w:val="-12"/>
        </w:rPr>
        <w:t> </w:t>
      </w:r>
      <w:r>
        <w:rPr/>
        <w:t>действия</w:t>
      </w:r>
      <w:r>
        <w:rPr>
          <w:spacing w:val="5"/>
        </w:rPr>
        <w:t> </w:t>
      </w:r>
      <w:r>
        <w:rPr/>
        <w:t>Соглашения</w:t>
      </w: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249" w:lineRule="exact" w:before="0" w:after="0"/>
        <w:ind w:left="1294" w:right="0" w:hanging="390"/>
        <w:jc w:val="both"/>
        <w:rPr>
          <w:sz w:val="22"/>
        </w:rPr>
      </w:pPr>
      <w:r>
        <w:rPr>
          <w:sz w:val="22"/>
        </w:rPr>
        <w:t>Соглашение заключено</w:t>
      </w:r>
      <w:r>
        <w:rPr>
          <w:spacing w:val="-4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период с</w:t>
      </w:r>
      <w:r>
        <w:rPr>
          <w:spacing w:val="4"/>
          <w:sz w:val="22"/>
        </w:rPr>
        <w:t> </w:t>
      </w:r>
      <w:r>
        <w:rPr>
          <w:sz w:val="22"/>
        </w:rPr>
        <w:t>01.01.2022</w:t>
      </w:r>
      <w:r>
        <w:rPr>
          <w:spacing w:val="5"/>
          <w:sz w:val="22"/>
        </w:rPr>
        <w:t> </w:t>
      </w:r>
      <w:r>
        <w:rPr>
          <w:sz w:val="22"/>
        </w:rPr>
        <w:t>по</w:t>
      </w:r>
      <w:r>
        <w:rPr>
          <w:spacing w:val="4"/>
          <w:sz w:val="22"/>
        </w:rPr>
        <w:t> </w:t>
      </w:r>
      <w:r>
        <w:rPr>
          <w:sz w:val="22"/>
        </w:rPr>
        <w:t>31.12.2022</w:t>
      </w:r>
      <w:r>
        <w:rPr>
          <w:spacing w:val="12"/>
          <w:sz w:val="22"/>
        </w:rPr>
        <w:t> </w:t>
      </w:r>
      <w:r>
        <w:rPr>
          <w:sz w:val="22"/>
        </w:rPr>
        <w:t>.</w:t>
      </w:r>
    </w:p>
    <w:p>
      <w:pPr>
        <w:pStyle w:val="ListParagraph"/>
        <w:numPr>
          <w:ilvl w:val="1"/>
          <w:numId w:val="1"/>
        </w:numPr>
        <w:tabs>
          <w:tab w:pos="1295" w:val="left" w:leader="none"/>
        </w:tabs>
        <w:spacing w:line="242" w:lineRule="auto" w:before="0" w:after="0"/>
        <w:ind w:left="175" w:right="205" w:firstLine="730"/>
        <w:jc w:val="both"/>
        <w:rPr>
          <w:sz w:val="22"/>
        </w:rPr>
      </w:pPr>
      <w:r>
        <w:rPr>
          <w:sz w:val="22"/>
        </w:rPr>
        <w:t>При отсутствии письменного уведомления одной из сторон о прекращении действия Соглашения</w:t>
      </w:r>
      <w:r>
        <w:rPr>
          <w:spacing w:val="1"/>
          <w:sz w:val="22"/>
        </w:rPr>
        <w:t> </w:t>
      </w:r>
      <w:r>
        <w:rPr>
          <w:sz w:val="22"/>
        </w:rPr>
        <w:t>или изменения финансового обеспечения Соглашения, направленного в срок не позднее чем за три месяца до</w:t>
      </w:r>
      <w:r>
        <w:rPr>
          <w:spacing w:val="1"/>
          <w:sz w:val="22"/>
        </w:rPr>
        <w:t> </w:t>
      </w:r>
      <w:r>
        <w:rPr>
          <w:sz w:val="22"/>
        </w:rPr>
        <w:t>истечения</w:t>
      </w:r>
      <w:r>
        <w:rPr>
          <w:spacing w:val="5"/>
          <w:sz w:val="22"/>
        </w:rPr>
        <w:t> </w:t>
      </w:r>
      <w:r>
        <w:rPr>
          <w:sz w:val="22"/>
        </w:rPr>
        <w:t>срока</w:t>
      </w:r>
      <w:r>
        <w:rPr>
          <w:spacing w:val="-2"/>
          <w:sz w:val="22"/>
        </w:rPr>
        <w:t> </w:t>
      </w:r>
      <w:r>
        <w:rPr>
          <w:sz w:val="22"/>
        </w:rPr>
        <w:t>действия</w:t>
      </w:r>
      <w:r>
        <w:rPr>
          <w:spacing w:val="3"/>
          <w:sz w:val="22"/>
        </w:rPr>
        <w:t> </w:t>
      </w:r>
      <w:r>
        <w:rPr>
          <w:sz w:val="22"/>
        </w:rPr>
        <w:t>Соглашения,</w:t>
      </w:r>
      <w:r>
        <w:rPr>
          <w:spacing w:val="8"/>
          <w:sz w:val="22"/>
        </w:rPr>
        <w:t> </w:t>
      </w:r>
      <w:r>
        <w:rPr>
          <w:sz w:val="22"/>
        </w:rPr>
        <w:t>Соглашение</w:t>
      </w:r>
      <w:r>
        <w:rPr>
          <w:spacing w:val="5"/>
          <w:sz w:val="22"/>
        </w:rPr>
        <w:t> </w:t>
      </w:r>
      <w:r>
        <w:rPr>
          <w:sz w:val="22"/>
        </w:rPr>
        <w:t>считается</w:t>
      </w:r>
      <w:r>
        <w:rPr>
          <w:spacing w:val="4"/>
          <w:sz w:val="22"/>
        </w:rPr>
        <w:t> </w:t>
      </w:r>
      <w:r>
        <w:rPr>
          <w:sz w:val="22"/>
        </w:rPr>
        <w:t>пролонгированным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один</w:t>
      </w:r>
      <w:r>
        <w:rPr>
          <w:spacing w:val="-2"/>
          <w:sz w:val="22"/>
        </w:rPr>
        <w:t> </w:t>
      </w:r>
      <w:r>
        <w:rPr>
          <w:sz w:val="22"/>
        </w:rPr>
        <w:t>календарный</w:t>
      </w:r>
      <w:r>
        <w:rPr>
          <w:spacing w:val="1"/>
          <w:sz w:val="22"/>
        </w:rPr>
        <w:t> </w:t>
      </w:r>
      <w:r>
        <w:rPr>
          <w:sz w:val="22"/>
        </w:rPr>
        <w:t>год.</w:t>
      </w:r>
    </w:p>
    <w:p>
      <w:pPr>
        <w:pStyle w:val="BodyText"/>
        <w:ind w:left="180" w:right="213" w:firstLine="725"/>
        <w:jc w:val="both"/>
      </w:pPr>
      <w:r>
        <w:rPr/>
        <w:t>Пролонгация настоящего Соглашения ограничивается периодом, на который переданы полномочия</w:t>
      </w:r>
      <w:r>
        <w:rPr>
          <w:spacing w:val="1"/>
        </w:rPr>
        <w:t> </w:t>
      </w:r>
      <w:r>
        <w:rPr/>
        <w:t>контрольно-счетного</w:t>
      </w:r>
      <w:r>
        <w:rPr>
          <w:spacing w:val="12"/>
        </w:rPr>
        <w:t> </w:t>
      </w:r>
      <w:r>
        <w:rPr/>
        <w:t>органа</w:t>
      </w:r>
      <w:r>
        <w:rPr>
          <w:spacing w:val="-6"/>
        </w:rPr>
        <w:t> </w:t>
      </w:r>
      <w:r>
        <w:rPr/>
        <w:t>поселения.</w:t>
      </w:r>
    </w:p>
    <w:p>
      <w:pPr>
        <w:spacing w:after="0"/>
        <w:jc w:val="both"/>
        <w:sectPr>
          <w:type w:val="continuous"/>
          <w:pgSz w:w="11910" w:h="16840"/>
          <w:pgMar w:top="1000" w:bottom="280" w:left="780" w:right="360"/>
        </w:sectPr>
      </w:pPr>
    </w:p>
    <w:p>
      <w:pPr>
        <w:spacing w:line="468" w:lineRule="exact" w:before="0"/>
        <w:ind w:left="0" w:right="1189" w:firstLine="0"/>
        <w:jc w:val="right"/>
        <w:rPr>
          <w:rFonts w:ascii="Lucida Sans Unicode"/>
          <w:sz w:val="32"/>
        </w:rPr>
      </w:pPr>
      <w:r>
        <w:rPr/>
        <w:drawing>
          <wp:anchor distT="0" distB="0" distL="0" distR="0" allowOverlap="1" layoutInCell="1" locked="0" behindDoc="1" simplePos="0" relativeHeight="487206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32"/>
        </w:rPr>
        <w:t>\</w:t>
      </w:r>
    </w:p>
    <w:p>
      <w:pPr>
        <w:pStyle w:val="BodyText"/>
        <w:spacing w:before="9"/>
        <w:rPr>
          <w:rFonts w:ascii="Lucida Sans Unicode"/>
          <w:sz w:val="10"/>
        </w:rPr>
      </w:pPr>
    </w:p>
    <w:p>
      <w:pPr>
        <w:pStyle w:val="BodyText"/>
        <w:spacing w:before="91"/>
        <w:ind w:right="20"/>
        <w:jc w:val="center"/>
      </w:pPr>
      <w:r>
        <w:rPr/>
        <w:t>2</w:t>
      </w:r>
    </w:p>
    <w:p>
      <w:pPr>
        <w:pStyle w:val="ListParagraph"/>
        <w:numPr>
          <w:ilvl w:val="1"/>
          <w:numId w:val="1"/>
        </w:numPr>
        <w:tabs>
          <w:tab w:pos="1506" w:val="left" w:leader="none"/>
        </w:tabs>
        <w:spacing w:line="240" w:lineRule="auto" w:before="1" w:after="0"/>
        <w:ind w:left="190" w:right="213" w:firstLine="729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решением</w:t>
      </w:r>
      <w:r>
        <w:rPr>
          <w:spacing w:val="1"/>
          <w:sz w:val="22"/>
        </w:rPr>
        <w:t> </w:t>
      </w:r>
      <w:r>
        <w:rPr>
          <w:sz w:val="22"/>
        </w:rPr>
        <w:t>Совета</w:t>
      </w:r>
      <w:r>
        <w:rPr>
          <w:spacing w:val="1"/>
          <w:sz w:val="22"/>
        </w:rPr>
        <w:t> </w:t>
      </w:r>
      <w:r>
        <w:rPr>
          <w:sz w:val="22"/>
        </w:rPr>
        <w:t>депутатов поселения о бюджете поселения не будут</w:t>
      </w:r>
      <w:r>
        <w:rPr>
          <w:spacing w:val="1"/>
          <w:sz w:val="22"/>
        </w:rPr>
        <w:t> </w:t>
      </w:r>
      <w:r>
        <w:rPr>
          <w:sz w:val="22"/>
        </w:rPr>
        <w:t>утверждены</w:t>
      </w:r>
      <w:r>
        <w:rPr>
          <w:spacing w:val="1"/>
          <w:sz w:val="22"/>
        </w:rPr>
        <w:t> </w:t>
      </w:r>
      <w:r>
        <w:rPr>
          <w:sz w:val="22"/>
        </w:rPr>
        <w:t>межбюджетные</w:t>
      </w:r>
      <w:r>
        <w:rPr>
          <w:spacing w:val="1"/>
          <w:sz w:val="22"/>
        </w:rPr>
        <w:t> </w:t>
      </w:r>
      <w:r>
        <w:rPr>
          <w:sz w:val="22"/>
        </w:rPr>
        <w:t>трансферты</w:t>
      </w:r>
      <w:r>
        <w:rPr>
          <w:spacing w:val="1"/>
          <w:sz w:val="22"/>
        </w:rPr>
        <w:t> </w:t>
      </w:r>
      <w:r>
        <w:rPr>
          <w:sz w:val="22"/>
        </w:rPr>
        <w:t>бюджету</w:t>
      </w:r>
      <w:r>
        <w:rPr>
          <w:spacing w:val="1"/>
          <w:sz w:val="22"/>
        </w:rPr>
        <w:t> </w:t>
      </w:r>
      <w:r>
        <w:rPr>
          <w:sz w:val="22"/>
        </w:rPr>
        <w:t>района,</w:t>
      </w:r>
      <w:r>
        <w:rPr>
          <w:spacing w:val="1"/>
          <w:sz w:val="22"/>
        </w:rPr>
        <w:t> </w:t>
      </w:r>
      <w:r>
        <w:rPr>
          <w:sz w:val="22"/>
        </w:rPr>
        <w:t>предусмотренные</w:t>
      </w:r>
      <w:r>
        <w:rPr>
          <w:spacing w:val="1"/>
          <w:sz w:val="22"/>
        </w:rPr>
        <w:t> </w:t>
      </w:r>
      <w:r>
        <w:rPr>
          <w:sz w:val="22"/>
        </w:rPr>
        <w:t>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Соглашением,</w:t>
      </w:r>
      <w:r>
        <w:rPr>
          <w:spacing w:val="1"/>
          <w:sz w:val="22"/>
        </w:rPr>
        <w:t> </w:t>
      </w:r>
      <w:r>
        <w:rPr>
          <w:sz w:val="22"/>
        </w:rPr>
        <w:t>действие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приостанавливается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момента</w:t>
      </w:r>
      <w:r>
        <w:rPr>
          <w:spacing w:val="1"/>
          <w:sz w:val="22"/>
        </w:rPr>
        <w:t> </w:t>
      </w:r>
      <w:r>
        <w:rPr>
          <w:sz w:val="22"/>
        </w:rPr>
        <w:t>утверждения</w:t>
      </w:r>
      <w:r>
        <w:rPr>
          <w:spacing w:val="1"/>
          <w:sz w:val="22"/>
        </w:rPr>
        <w:t> </w:t>
      </w:r>
      <w:r>
        <w:rPr>
          <w:sz w:val="22"/>
        </w:rPr>
        <w:t>соответствующих</w:t>
      </w:r>
      <w:r>
        <w:rPr>
          <w:spacing w:val="1"/>
          <w:sz w:val="22"/>
        </w:rPr>
        <w:t> </w:t>
      </w:r>
      <w:r>
        <w:rPr>
          <w:sz w:val="22"/>
        </w:rPr>
        <w:t>межбюджетных</w:t>
      </w:r>
      <w:r>
        <w:rPr>
          <w:spacing w:val="1"/>
          <w:sz w:val="22"/>
        </w:rPr>
        <w:t> </w:t>
      </w:r>
      <w:r>
        <w:rPr>
          <w:sz w:val="22"/>
        </w:rPr>
        <w:t>трансфертов.</w:t>
      </w:r>
    </w:p>
    <w:p>
      <w:pPr>
        <w:pStyle w:val="Heading2"/>
        <w:numPr>
          <w:ilvl w:val="0"/>
          <w:numId w:val="1"/>
        </w:numPr>
        <w:tabs>
          <w:tab w:pos="1134" w:val="left" w:leader="none"/>
        </w:tabs>
        <w:spacing w:line="249" w:lineRule="exact" w:before="6" w:after="0"/>
        <w:ind w:left="1133" w:right="0" w:hanging="215"/>
        <w:jc w:val="both"/>
      </w:pPr>
      <w:r>
        <w:rPr>
          <w:spacing w:val="-3"/>
        </w:rPr>
        <w:t>Порядок</w:t>
      </w:r>
      <w:r>
        <w:rPr>
          <w:spacing w:val="-1"/>
        </w:rPr>
        <w:t> </w:t>
      </w:r>
      <w:r>
        <w:rPr>
          <w:spacing w:val="-3"/>
        </w:rPr>
        <w:t>определения</w:t>
      </w:r>
      <w:r>
        <w:rPr>
          <w:spacing w:val="3"/>
        </w:rPr>
        <w:t> </w:t>
      </w:r>
      <w:r>
        <w:rPr>
          <w:spacing w:val="-3"/>
        </w:rPr>
        <w:t>и</w:t>
      </w:r>
      <w:r>
        <w:rPr>
          <w:spacing w:val="-4"/>
        </w:rPr>
        <w:t> </w:t>
      </w:r>
      <w:r>
        <w:rPr>
          <w:spacing w:val="-3"/>
        </w:rPr>
        <w:t>предоставления</w:t>
      </w:r>
      <w:r>
        <w:rPr>
          <w:spacing w:val="2"/>
        </w:rPr>
        <w:t> </w:t>
      </w:r>
      <w:r>
        <w:rPr>
          <w:spacing w:val="-2"/>
        </w:rPr>
        <w:t>объема</w:t>
      </w:r>
      <w:r>
        <w:rPr/>
        <w:t> </w:t>
      </w:r>
      <w:r>
        <w:rPr>
          <w:spacing w:val="-2"/>
        </w:rPr>
        <w:t>межбюджетных</w:t>
      </w:r>
      <w:r>
        <w:rPr>
          <w:spacing w:val="-10"/>
        </w:rPr>
        <w:t> </w:t>
      </w:r>
      <w:r>
        <w:rPr>
          <w:spacing w:val="-2"/>
        </w:rPr>
        <w:t>трансфертов</w:t>
      </w:r>
    </w:p>
    <w:p>
      <w:pPr>
        <w:pStyle w:val="ListParagraph"/>
        <w:numPr>
          <w:ilvl w:val="1"/>
          <w:numId w:val="1"/>
        </w:numPr>
        <w:tabs>
          <w:tab w:pos="1414" w:val="left" w:leader="none"/>
        </w:tabs>
        <w:spacing w:line="240" w:lineRule="auto" w:before="0" w:after="0"/>
        <w:ind w:left="204" w:right="212" w:firstLine="725"/>
        <w:jc w:val="both"/>
        <w:rPr>
          <w:sz w:val="22"/>
        </w:rPr>
      </w:pPr>
      <w:r>
        <w:rPr>
          <w:sz w:val="22"/>
        </w:rPr>
        <w:t>Методика</w:t>
      </w:r>
      <w:r>
        <w:rPr>
          <w:spacing w:val="1"/>
          <w:sz w:val="22"/>
        </w:rPr>
        <w:t> </w:t>
      </w:r>
      <w:r>
        <w:rPr>
          <w:sz w:val="22"/>
        </w:rPr>
        <w:t>расчета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расчет</w:t>
      </w:r>
      <w:r>
        <w:rPr>
          <w:spacing w:val="1"/>
          <w:sz w:val="22"/>
        </w:rPr>
        <w:t> </w:t>
      </w:r>
      <w:r>
        <w:rPr>
          <w:sz w:val="22"/>
        </w:rPr>
        <w:t>объема</w:t>
      </w:r>
      <w:r>
        <w:rPr>
          <w:spacing w:val="1"/>
          <w:sz w:val="22"/>
        </w:rPr>
        <w:t> </w:t>
      </w:r>
      <w:r>
        <w:rPr>
          <w:sz w:val="22"/>
        </w:rPr>
        <w:t>межбюджетных</w:t>
      </w:r>
      <w:r>
        <w:rPr>
          <w:spacing w:val="1"/>
          <w:sz w:val="22"/>
        </w:rPr>
        <w:t> </w:t>
      </w:r>
      <w:r>
        <w:rPr>
          <w:sz w:val="22"/>
        </w:rPr>
        <w:t>трансфертов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период</w:t>
      </w:r>
      <w:r>
        <w:rPr>
          <w:spacing w:val="1"/>
          <w:sz w:val="22"/>
        </w:rPr>
        <w:t> </w:t>
      </w:r>
      <w:r>
        <w:rPr>
          <w:sz w:val="22"/>
        </w:rPr>
        <w:t>заключения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"/>
          <w:sz w:val="22"/>
        </w:rPr>
        <w:t> </w:t>
      </w:r>
      <w:r>
        <w:rPr>
          <w:sz w:val="22"/>
        </w:rPr>
        <w:t>предоставляемых</w:t>
      </w:r>
      <w:r>
        <w:rPr>
          <w:spacing w:val="1"/>
          <w:sz w:val="22"/>
        </w:rPr>
        <w:t>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z w:val="22"/>
        </w:rPr>
        <w:t>бюджета</w:t>
      </w:r>
      <w:r>
        <w:rPr>
          <w:spacing w:val="1"/>
          <w:sz w:val="22"/>
        </w:rPr>
        <w:t> </w:t>
      </w:r>
      <w:r>
        <w:rPr>
          <w:sz w:val="22"/>
        </w:rPr>
        <w:t>поселения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бюджет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осуществление</w:t>
      </w:r>
      <w:r>
        <w:rPr>
          <w:spacing w:val="1"/>
          <w:sz w:val="22"/>
        </w:rPr>
        <w:t> </w:t>
      </w:r>
      <w:r>
        <w:rPr>
          <w:sz w:val="22"/>
        </w:rPr>
        <w:t>полномочий,</w:t>
      </w:r>
      <w:r>
        <w:rPr>
          <w:spacing w:val="10"/>
          <w:sz w:val="22"/>
        </w:rPr>
        <w:t> </w:t>
      </w:r>
      <w:r>
        <w:rPr>
          <w:sz w:val="22"/>
        </w:rPr>
        <w:t>приведены</w:t>
      </w:r>
      <w:r>
        <w:rPr>
          <w:spacing w:val="6"/>
          <w:sz w:val="22"/>
        </w:rPr>
        <w:t> </w:t>
      </w:r>
      <w:r>
        <w:rPr>
          <w:sz w:val="22"/>
        </w:rPr>
        <w:t>соответственно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приложении</w:t>
      </w:r>
      <w:r>
        <w:rPr>
          <w:spacing w:val="-1"/>
          <w:sz w:val="22"/>
        </w:rPr>
        <w:t> </w:t>
      </w:r>
      <w:r>
        <w:rPr>
          <w:sz w:val="22"/>
        </w:rPr>
        <w:t>№</w:t>
      </w:r>
      <w:r>
        <w:rPr>
          <w:spacing w:val="5"/>
          <w:sz w:val="22"/>
        </w:rPr>
        <w:t> </w:t>
      </w:r>
      <w:r>
        <w:rPr>
          <w:sz w:val="22"/>
        </w:rPr>
        <w:t>2,</w:t>
      </w:r>
      <w:r>
        <w:rPr>
          <w:spacing w:val="7"/>
          <w:sz w:val="22"/>
        </w:rPr>
        <w:t> </w:t>
      </w:r>
      <w:r>
        <w:rPr>
          <w:sz w:val="22"/>
        </w:rPr>
        <w:t>приложении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4"/>
          <w:sz w:val="22"/>
        </w:rPr>
        <w:t> </w:t>
      </w:r>
      <w:r>
        <w:rPr>
          <w:sz w:val="22"/>
        </w:rPr>
        <w:t>3.</w:t>
      </w:r>
    </w:p>
    <w:p>
      <w:pPr>
        <w:pStyle w:val="ListParagraph"/>
        <w:numPr>
          <w:ilvl w:val="1"/>
          <w:numId w:val="1"/>
        </w:numPr>
        <w:tabs>
          <w:tab w:pos="1419" w:val="left" w:leader="none"/>
        </w:tabs>
        <w:spacing w:line="264" w:lineRule="auto" w:before="0" w:after="0"/>
        <w:ind w:left="209" w:right="202" w:firstLine="720"/>
        <w:jc w:val="both"/>
        <w:rPr>
          <w:b/>
          <w:sz w:val="22"/>
        </w:rPr>
      </w:pPr>
      <w:r>
        <w:rPr>
          <w:sz w:val="22"/>
        </w:rPr>
        <w:t>Объем</w:t>
      </w:r>
      <w:r>
        <w:rPr>
          <w:spacing w:val="1"/>
          <w:sz w:val="22"/>
        </w:rPr>
        <w:t> </w:t>
      </w:r>
      <w:r>
        <w:rPr>
          <w:sz w:val="22"/>
        </w:rPr>
        <w:t>межбюджетных</w:t>
      </w:r>
      <w:r>
        <w:rPr>
          <w:spacing w:val="1"/>
          <w:sz w:val="22"/>
        </w:rPr>
        <w:t> </w:t>
      </w:r>
      <w:r>
        <w:rPr>
          <w:sz w:val="22"/>
        </w:rPr>
        <w:t>трансфертов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период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01.01.2022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31.12.2022</w:t>
      </w:r>
      <w:r>
        <w:rPr>
          <w:spacing w:val="3"/>
          <w:sz w:val="22"/>
        </w:rPr>
        <w:t> </w:t>
      </w:r>
      <w:r>
        <w:rPr>
          <w:sz w:val="22"/>
        </w:rPr>
        <w:t>составляет</w:t>
      </w:r>
      <w:r>
        <w:rPr>
          <w:spacing w:val="5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размере</w:t>
      </w:r>
      <w:r>
        <w:rPr>
          <w:spacing w:val="4"/>
          <w:sz w:val="22"/>
        </w:rPr>
        <w:t> </w:t>
      </w:r>
      <w:r>
        <w:rPr>
          <w:b/>
          <w:sz w:val="22"/>
        </w:rPr>
        <w:t>91</w:t>
      </w:r>
      <w:r>
        <w:rPr>
          <w:b/>
          <w:spacing w:val="21"/>
          <w:sz w:val="22"/>
        </w:rPr>
        <w:t> </w:t>
      </w:r>
      <w:r>
        <w:rPr>
          <w:b/>
          <w:sz w:val="22"/>
        </w:rPr>
        <w:t>600,00</w:t>
      </w:r>
      <w:r>
        <w:rPr>
          <w:b/>
          <w:spacing w:val="19"/>
          <w:sz w:val="22"/>
        </w:rPr>
        <w:t> </w:t>
      </w:r>
      <w:r>
        <w:rPr>
          <w:b/>
          <w:sz w:val="22"/>
        </w:rPr>
        <w:t>(Девяноста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одна тысяча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шестьсот)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рублей</w:t>
      </w:r>
      <w:r>
        <w:rPr>
          <w:b/>
          <w:spacing w:val="7"/>
          <w:sz w:val="22"/>
        </w:rPr>
        <w:t> </w:t>
      </w:r>
      <w:r>
        <w:rPr>
          <w:b/>
          <w:sz w:val="22"/>
        </w:rPr>
        <w:t>00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копеек.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29" w:lineRule="exact" w:before="0" w:after="0"/>
        <w:ind w:left="1456" w:right="0" w:hanging="523"/>
        <w:jc w:val="both"/>
        <w:rPr>
          <w:sz w:val="22"/>
        </w:rPr>
      </w:pPr>
      <w:r>
        <w:rPr>
          <w:sz w:val="22"/>
        </w:rPr>
        <w:t>Объем</w:t>
      </w:r>
      <w:r>
        <w:rPr>
          <w:spacing w:val="84"/>
          <w:sz w:val="22"/>
        </w:rPr>
        <w:t> </w:t>
      </w:r>
      <w:r>
        <w:rPr>
          <w:sz w:val="22"/>
        </w:rPr>
        <w:t>межбюджетных  </w:t>
      </w:r>
      <w:r>
        <w:rPr>
          <w:spacing w:val="18"/>
          <w:sz w:val="22"/>
        </w:rPr>
        <w:t> </w:t>
      </w:r>
      <w:r>
        <w:rPr>
          <w:sz w:val="22"/>
        </w:rPr>
        <w:t>трансфертов,  </w:t>
      </w:r>
      <w:r>
        <w:rPr>
          <w:spacing w:val="34"/>
          <w:sz w:val="22"/>
        </w:rPr>
        <w:t> </w:t>
      </w:r>
      <w:r>
        <w:rPr>
          <w:sz w:val="22"/>
        </w:rPr>
        <w:t>рассчитанный  </w:t>
      </w:r>
      <w:r>
        <w:rPr>
          <w:spacing w:val="22"/>
          <w:sz w:val="22"/>
        </w:rPr>
        <w:t> </w:t>
      </w:r>
      <w:r>
        <w:rPr>
          <w:sz w:val="22"/>
        </w:rPr>
        <w:t>на  </w:t>
      </w:r>
      <w:r>
        <w:rPr>
          <w:spacing w:val="20"/>
          <w:sz w:val="22"/>
        </w:rPr>
        <w:t> </w:t>
      </w:r>
      <w:r>
        <w:rPr>
          <w:sz w:val="22"/>
        </w:rPr>
        <w:t>период  </w:t>
      </w:r>
      <w:r>
        <w:rPr>
          <w:spacing w:val="23"/>
          <w:sz w:val="22"/>
        </w:rPr>
        <w:t> </w:t>
      </w:r>
      <w:r>
        <w:rPr>
          <w:sz w:val="22"/>
        </w:rPr>
        <w:t>заключения  </w:t>
      </w:r>
      <w:r>
        <w:rPr>
          <w:spacing w:val="30"/>
          <w:sz w:val="22"/>
        </w:rPr>
        <w:t> </w:t>
      </w:r>
      <w:r>
        <w:rPr>
          <w:sz w:val="22"/>
        </w:rPr>
        <w:t>настоящего</w:t>
      </w:r>
    </w:p>
    <w:p>
      <w:pPr>
        <w:pStyle w:val="BodyText"/>
        <w:tabs>
          <w:tab w:pos="10522" w:val="left" w:leader="none"/>
        </w:tabs>
        <w:spacing w:line="247" w:lineRule="auto" w:after="8"/>
        <w:ind w:left="214" w:right="197" w:hanging="5"/>
        <w:jc w:val="both"/>
      </w:pPr>
      <w:r>
        <w:rPr/>
        <w:t>Соглашения,</w:t>
      </w:r>
      <w:r>
        <w:rPr>
          <w:spacing w:val="1"/>
        </w:rPr>
        <w:t> </w:t>
      </w:r>
      <w:r>
        <w:rPr/>
        <w:t>перечисляется</w:t>
      </w:r>
      <w:r>
        <w:rPr>
          <w:spacing w:val="1"/>
        </w:rPr>
        <w:t> </w:t>
      </w:r>
      <w:r>
        <w:rPr/>
        <w:t>ежемесячно</w:t>
      </w:r>
      <w:r>
        <w:rPr>
          <w:spacing w:val="1"/>
        </w:rPr>
        <w:t> </w:t>
      </w:r>
      <w:r>
        <w:rPr/>
        <w:t>равными</w:t>
      </w:r>
      <w:r>
        <w:rPr>
          <w:spacing w:val="1"/>
        </w:rPr>
        <w:t> </w:t>
      </w:r>
      <w:r>
        <w:rPr/>
        <w:t>долями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позднее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числа</w:t>
      </w:r>
      <w:r>
        <w:rPr>
          <w:spacing w:val="1"/>
        </w:rPr>
        <w:t> </w:t>
      </w:r>
      <w:r>
        <w:rPr/>
        <w:t>месяца,</w:t>
      </w:r>
      <w:r>
        <w:rPr>
          <w:spacing w:val="1"/>
        </w:rPr>
        <w:t> </w:t>
      </w:r>
      <w:r>
        <w:rPr/>
        <w:t>следующего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>
          <w:spacing w:val="-1"/>
        </w:rPr>
        <w:t>отчетным</w:t>
      </w:r>
      <w:r>
        <w:rPr>
          <w:spacing w:val="-2"/>
        </w:rPr>
        <w:t> </w:t>
      </w:r>
      <w:r>
        <w:rPr>
          <w:spacing w:val="-1"/>
        </w:rPr>
        <w:t>месяцем,</w:t>
      </w:r>
      <w:r>
        <w:rPr>
          <w:spacing w:val="1"/>
        </w:rPr>
        <w:t> </w:t>
      </w:r>
      <w:r>
        <w:rPr>
          <w:spacing w:val="-1"/>
        </w:rPr>
        <w:t>за</w:t>
      </w:r>
      <w:r>
        <w:rPr>
          <w:spacing w:val="-6"/>
        </w:rPr>
        <w:t> </w:t>
      </w:r>
      <w:r>
        <w:rPr/>
        <w:t>декабрь -</w:t>
      </w:r>
      <w:r>
        <w:rPr>
          <w:spacing w:val="-10"/>
        </w:rPr>
        <w:t> </w:t>
      </w:r>
      <w:r>
        <w:rPr/>
        <w:t>не</w:t>
      </w:r>
      <w:r>
        <w:rPr>
          <w:spacing w:val="-3"/>
        </w:rPr>
        <w:t> </w:t>
      </w:r>
      <w:r>
        <w:rPr/>
        <w:t>позднее</w:t>
      </w:r>
      <w:r>
        <w:rPr>
          <w:spacing w:val="20"/>
        </w:rPr>
        <w:t> </w:t>
      </w:r>
      <w:r>
        <w:rPr/>
        <w:t>10</w:t>
      </w:r>
      <w:r>
        <w:rPr>
          <w:spacing w:val="-14"/>
        </w:rPr>
        <w:t> </w:t>
      </w:r>
      <w:r>
        <w:rPr/>
        <w:t>декабря</w:t>
      </w:r>
      <w:r>
        <w:rPr>
          <w:spacing w:val="-5"/>
        </w:rPr>
        <w:t> </w:t>
      </w:r>
      <w:r>
        <w:rPr/>
        <w:t>по</w:t>
      </w:r>
      <w:r>
        <w:rPr>
          <w:spacing w:val="-1"/>
        </w:rPr>
        <w:t> </w:t>
      </w:r>
      <w:r>
        <w:rPr/>
        <w:t>следующим</w:t>
      </w:r>
      <w:r>
        <w:rPr>
          <w:spacing w:val="-9"/>
        </w:rPr>
        <w:t> </w:t>
      </w:r>
      <w:r>
        <w:rPr/>
        <w:t>реквизитам:</w:t>
      </w:r>
      <w:r>
        <w:rPr>
          <w:u w:val="single"/>
        </w:rPr>
        <w:t> </w:t>
        <w:tab/>
      </w: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50"/>
        <w:gridCol w:w="6213"/>
      </w:tblGrid>
      <w:tr>
        <w:trPr>
          <w:trHeight w:val="273" w:hRule="atLeast"/>
        </w:trPr>
        <w:tc>
          <w:tcPr>
            <w:tcW w:w="4350" w:type="dxa"/>
          </w:tcPr>
          <w:p>
            <w:pPr>
              <w:pStyle w:val="TableParagraph"/>
              <w:spacing w:line="244" w:lineRule="exact"/>
              <w:ind w:left="200"/>
              <w:rPr>
                <w:sz w:val="22"/>
              </w:rPr>
            </w:pPr>
            <w:r>
              <w:rPr>
                <w:sz w:val="22"/>
              </w:rPr>
              <w:t>Наименование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района,л/с</w:t>
            </w:r>
          </w:p>
        </w:tc>
        <w:tc>
          <w:tcPr>
            <w:tcW w:w="6213" w:type="dxa"/>
          </w:tcPr>
          <w:p>
            <w:pPr>
              <w:pStyle w:val="TableParagraph"/>
              <w:spacing w:line="253" w:lineRule="exact"/>
              <w:ind w:left="122"/>
              <w:rPr>
                <w:sz w:val="22"/>
              </w:rPr>
            </w:pPr>
            <w:r>
              <w:rPr>
                <w:sz w:val="22"/>
              </w:rPr>
              <w:t>УФК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до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Оренбургской области</w:t>
            </w:r>
          </w:p>
        </w:tc>
      </w:tr>
      <w:tr>
        <w:trPr>
          <w:trHeight w:val="271" w:hRule="atLeast"/>
        </w:trPr>
        <w:tc>
          <w:tcPr>
            <w:tcW w:w="4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13" w:type="dxa"/>
          </w:tcPr>
          <w:p>
            <w:pPr>
              <w:pStyle w:val="TableParagraph"/>
              <w:spacing w:line="241" w:lineRule="exact" w:before="10"/>
              <w:ind w:left="127"/>
              <w:rPr>
                <w:sz w:val="22"/>
              </w:rPr>
            </w:pPr>
            <w:r>
              <w:rPr>
                <w:sz w:val="22"/>
              </w:rPr>
              <w:t>(Финансовое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управление администрации</w:t>
            </w:r>
          </w:p>
        </w:tc>
      </w:tr>
      <w:tr>
        <w:trPr>
          <w:trHeight w:val="263" w:hRule="atLeast"/>
        </w:trPr>
        <w:tc>
          <w:tcPr>
            <w:tcW w:w="435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13" w:type="dxa"/>
          </w:tcPr>
          <w:p>
            <w:pPr>
              <w:pStyle w:val="TableParagraph"/>
              <w:spacing w:line="244" w:lineRule="exact"/>
              <w:ind w:left="122"/>
              <w:rPr>
                <w:sz w:val="22"/>
              </w:rPr>
            </w:pPr>
            <w:r>
              <w:rPr>
                <w:sz w:val="22"/>
              </w:rPr>
              <w:t>МО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Оренбургский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район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лс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04533007270)</w:t>
            </w:r>
          </w:p>
        </w:tc>
      </w:tr>
      <w:tr>
        <w:trPr>
          <w:trHeight w:val="297" w:hRule="atLeast"/>
        </w:trPr>
        <w:tc>
          <w:tcPr>
            <w:tcW w:w="4350" w:type="dxa"/>
          </w:tcPr>
          <w:p>
            <w:pPr>
              <w:pStyle w:val="TableParagraph"/>
              <w:spacing w:before="3"/>
              <w:ind w:left="205"/>
              <w:rPr>
                <w:sz w:val="22"/>
              </w:rPr>
            </w:pPr>
            <w:r>
              <w:rPr>
                <w:sz w:val="22"/>
              </w:rPr>
              <w:t>ИНН</w:t>
            </w:r>
          </w:p>
        </w:tc>
        <w:tc>
          <w:tcPr>
            <w:tcW w:w="6213" w:type="dxa"/>
          </w:tcPr>
          <w:p>
            <w:pPr>
              <w:pStyle w:val="TableParagraph"/>
              <w:spacing w:before="22"/>
              <w:ind w:left="136"/>
              <w:rPr>
                <w:sz w:val="22"/>
              </w:rPr>
            </w:pPr>
            <w:r>
              <w:rPr>
                <w:sz w:val="22"/>
              </w:rPr>
              <w:t>5638018632</w:t>
            </w:r>
          </w:p>
        </w:tc>
      </w:tr>
      <w:tr>
        <w:trPr>
          <w:trHeight w:val="314" w:hRule="atLeast"/>
        </w:trPr>
        <w:tc>
          <w:tcPr>
            <w:tcW w:w="4350" w:type="dxa"/>
          </w:tcPr>
          <w:p>
            <w:pPr>
              <w:pStyle w:val="TableParagraph"/>
              <w:spacing w:before="13"/>
              <w:ind w:left="205"/>
              <w:rPr>
                <w:sz w:val="22"/>
              </w:rPr>
            </w:pPr>
            <w:r>
              <w:rPr>
                <w:sz w:val="22"/>
              </w:rPr>
              <w:t>КПП</w:t>
            </w:r>
          </w:p>
        </w:tc>
        <w:tc>
          <w:tcPr>
            <w:tcW w:w="6213" w:type="dxa"/>
          </w:tcPr>
          <w:p>
            <w:pPr>
              <w:pStyle w:val="TableParagraph"/>
              <w:spacing w:before="37"/>
              <w:ind w:left="136"/>
              <w:rPr>
                <w:sz w:val="22"/>
              </w:rPr>
            </w:pPr>
            <w:r>
              <w:rPr>
                <w:sz w:val="22"/>
              </w:rPr>
              <w:t>561201001</w:t>
            </w:r>
          </w:p>
        </w:tc>
      </w:tr>
      <w:tr>
        <w:trPr>
          <w:trHeight w:val="314" w:hRule="atLeast"/>
        </w:trPr>
        <w:tc>
          <w:tcPr>
            <w:tcW w:w="4350" w:type="dxa"/>
          </w:tcPr>
          <w:p>
            <w:pPr>
              <w:pStyle w:val="TableParagraph"/>
              <w:spacing w:before="15"/>
              <w:ind w:left="214"/>
              <w:rPr>
                <w:sz w:val="22"/>
              </w:rPr>
            </w:pPr>
            <w:r>
              <w:rPr>
                <w:sz w:val="22"/>
              </w:rPr>
              <w:t>ОКТМО</w:t>
            </w:r>
          </w:p>
        </w:tc>
        <w:tc>
          <w:tcPr>
            <w:tcW w:w="6213" w:type="dxa"/>
          </w:tcPr>
          <w:p>
            <w:pPr>
              <w:pStyle w:val="TableParagraph"/>
              <w:spacing w:before="39"/>
              <w:ind w:left="141"/>
              <w:rPr>
                <w:sz w:val="22"/>
              </w:rPr>
            </w:pPr>
            <w:r>
              <w:rPr>
                <w:sz w:val="22"/>
              </w:rPr>
              <w:t>53634000</w:t>
            </w:r>
          </w:p>
        </w:tc>
      </w:tr>
      <w:tr>
        <w:trPr>
          <w:trHeight w:val="283" w:hRule="atLeast"/>
        </w:trPr>
        <w:tc>
          <w:tcPr>
            <w:tcW w:w="4350" w:type="dxa"/>
          </w:tcPr>
          <w:p>
            <w:pPr>
              <w:pStyle w:val="TableParagraph"/>
              <w:spacing w:line="241" w:lineRule="exact" w:before="23"/>
              <w:ind w:left="210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администратора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доходов</w:t>
            </w:r>
          </w:p>
        </w:tc>
        <w:tc>
          <w:tcPr>
            <w:tcW w:w="6213" w:type="dxa"/>
          </w:tcPr>
          <w:p>
            <w:pPr>
              <w:pStyle w:val="TableParagraph"/>
              <w:spacing w:line="251" w:lineRule="exact" w:before="13"/>
              <w:ind w:left="136"/>
              <w:rPr>
                <w:sz w:val="22"/>
              </w:rPr>
            </w:pPr>
            <w:r>
              <w:rPr>
                <w:sz w:val="22"/>
              </w:rPr>
              <w:t>002</w:t>
            </w:r>
          </w:p>
        </w:tc>
      </w:tr>
      <w:tr>
        <w:trPr>
          <w:trHeight w:val="295" w:hRule="atLeast"/>
        </w:trPr>
        <w:tc>
          <w:tcPr>
            <w:tcW w:w="4350" w:type="dxa"/>
          </w:tcPr>
          <w:p>
            <w:pPr>
              <w:pStyle w:val="TableParagraph"/>
              <w:spacing w:line="251" w:lineRule="exact"/>
              <w:ind w:left="210"/>
              <w:rPr>
                <w:sz w:val="22"/>
              </w:rPr>
            </w:pPr>
            <w:r>
              <w:rPr>
                <w:sz w:val="22"/>
              </w:rPr>
              <w:t>р/счет</w:t>
            </w:r>
          </w:p>
        </w:tc>
        <w:tc>
          <w:tcPr>
            <w:tcW w:w="6213" w:type="dxa"/>
          </w:tcPr>
          <w:p>
            <w:pPr>
              <w:pStyle w:val="TableParagraph"/>
              <w:spacing w:before="17"/>
              <w:ind w:left="141"/>
              <w:rPr>
                <w:sz w:val="22"/>
              </w:rPr>
            </w:pPr>
            <w:r>
              <w:rPr>
                <w:sz w:val="22"/>
              </w:rPr>
              <w:t>03100643000000015300</w:t>
            </w:r>
          </w:p>
        </w:tc>
      </w:tr>
      <w:tr>
        <w:trPr>
          <w:trHeight w:val="285" w:hRule="atLeast"/>
        </w:trPr>
        <w:tc>
          <w:tcPr>
            <w:tcW w:w="4350" w:type="dxa"/>
          </w:tcPr>
          <w:p>
            <w:pPr>
              <w:pStyle w:val="TableParagraph"/>
              <w:spacing w:line="250" w:lineRule="exact" w:before="15"/>
              <w:ind w:left="210"/>
              <w:rPr>
                <w:sz w:val="22"/>
              </w:rPr>
            </w:pPr>
            <w:r>
              <w:rPr>
                <w:sz w:val="22"/>
              </w:rPr>
              <w:t>БИК</w:t>
            </w:r>
          </w:p>
        </w:tc>
        <w:tc>
          <w:tcPr>
            <w:tcW w:w="6213" w:type="dxa"/>
          </w:tcPr>
          <w:p>
            <w:pPr>
              <w:pStyle w:val="TableParagraph"/>
              <w:spacing w:line="250" w:lineRule="exact" w:before="15"/>
              <w:ind w:left="141"/>
              <w:rPr>
                <w:sz w:val="22"/>
              </w:rPr>
            </w:pPr>
            <w:r>
              <w:rPr>
                <w:sz w:val="22"/>
              </w:rPr>
              <w:t>015354008</w:t>
            </w:r>
          </w:p>
        </w:tc>
      </w:tr>
      <w:tr>
        <w:trPr>
          <w:trHeight w:val="530" w:hRule="atLeast"/>
        </w:trPr>
        <w:tc>
          <w:tcPr>
            <w:tcW w:w="4350" w:type="dxa"/>
          </w:tcPr>
          <w:p>
            <w:pPr>
              <w:pStyle w:val="TableParagraph"/>
              <w:spacing w:before="133"/>
              <w:ind w:left="214"/>
              <w:rPr>
                <w:sz w:val="22"/>
              </w:rPr>
            </w:pPr>
            <w:r>
              <w:rPr>
                <w:sz w:val="22"/>
              </w:rPr>
              <w:t>Банк</w:t>
            </w:r>
          </w:p>
        </w:tc>
        <w:tc>
          <w:tcPr>
            <w:tcW w:w="6213" w:type="dxa"/>
          </w:tcPr>
          <w:p>
            <w:pPr>
              <w:pStyle w:val="TableParagraph"/>
              <w:spacing w:line="251" w:lineRule="exact" w:before="8"/>
              <w:ind w:left="141"/>
              <w:rPr>
                <w:sz w:val="22"/>
              </w:rPr>
            </w:pPr>
            <w:r>
              <w:rPr>
                <w:sz w:val="22"/>
              </w:rPr>
              <w:t>ОТДЕЛЕНИЕ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ОРЕНБУРЕ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БАНКА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РОССИИ//УФК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по</w:t>
            </w:r>
          </w:p>
          <w:p>
            <w:pPr>
              <w:pStyle w:val="TableParagraph"/>
              <w:spacing w:line="251" w:lineRule="exact"/>
              <w:ind w:left="141"/>
              <w:rPr>
                <w:sz w:val="22"/>
              </w:rPr>
            </w:pPr>
            <w:r>
              <w:rPr>
                <w:sz w:val="22"/>
              </w:rPr>
              <w:t>Оренбургской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области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Оренбург</w:t>
            </w:r>
          </w:p>
        </w:tc>
      </w:tr>
      <w:tr>
        <w:trPr>
          <w:trHeight w:val="290" w:hRule="atLeast"/>
        </w:trPr>
        <w:tc>
          <w:tcPr>
            <w:tcW w:w="4350" w:type="dxa"/>
          </w:tcPr>
          <w:p>
            <w:pPr>
              <w:pStyle w:val="TableParagraph"/>
              <w:spacing w:before="10"/>
              <w:ind w:left="214"/>
              <w:rPr>
                <w:sz w:val="22"/>
              </w:rPr>
            </w:pPr>
            <w:r>
              <w:rPr>
                <w:sz w:val="22"/>
              </w:rPr>
              <w:t>Единый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казначейский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счет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(Кор.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счет)</w:t>
            </w:r>
          </w:p>
        </w:tc>
        <w:tc>
          <w:tcPr>
            <w:tcW w:w="6213" w:type="dxa"/>
          </w:tcPr>
          <w:p>
            <w:pPr>
              <w:pStyle w:val="TableParagraph"/>
              <w:spacing w:before="10"/>
              <w:ind w:left="141"/>
              <w:rPr>
                <w:sz w:val="22"/>
              </w:rPr>
            </w:pPr>
            <w:r>
              <w:rPr>
                <w:sz w:val="22"/>
              </w:rPr>
              <w:t>40102810545370000045</w:t>
            </w:r>
          </w:p>
        </w:tc>
      </w:tr>
      <w:tr>
        <w:trPr>
          <w:trHeight w:val="295" w:hRule="atLeast"/>
        </w:trPr>
        <w:tc>
          <w:tcPr>
            <w:tcW w:w="435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213" w:type="dxa"/>
          </w:tcPr>
          <w:p>
            <w:pPr>
              <w:pStyle w:val="TableParagraph"/>
              <w:spacing w:before="18"/>
              <w:ind w:left="136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администратора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доходов</w:t>
            </w:r>
          </w:p>
        </w:tc>
      </w:tr>
      <w:tr>
        <w:trPr>
          <w:trHeight w:val="278" w:hRule="atLeast"/>
        </w:trPr>
        <w:tc>
          <w:tcPr>
            <w:tcW w:w="4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13" w:type="dxa"/>
          </w:tcPr>
          <w:p>
            <w:pPr>
              <w:pStyle w:val="TableParagraph"/>
              <w:spacing w:line="243" w:lineRule="exact" w:before="15"/>
              <w:ind w:left="146"/>
              <w:rPr>
                <w:sz w:val="22"/>
              </w:rPr>
            </w:pPr>
            <w:r>
              <w:rPr>
                <w:sz w:val="22"/>
              </w:rPr>
              <w:t>002</w:t>
            </w:r>
          </w:p>
        </w:tc>
      </w:tr>
      <w:tr>
        <w:trPr>
          <w:trHeight w:val="282" w:hRule="atLeast"/>
        </w:trPr>
        <w:tc>
          <w:tcPr>
            <w:tcW w:w="435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213" w:type="dxa"/>
          </w:tcPr>
          <w:p>
            <w:pPr>
              <w:pStyle w:val="TableParagraph"/>
              <w:spacing w:before="1"/>
              <w:ind w:left="141"/>
              <w:rPr>
                <w:sz w:val="22"/>
              </w:rPr>
            </w:pPr>
            <w:r>
              <w:rPr>
                <w:sz w:val="22"/>
              </w:rPr>
              <w:t>Код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дохода</w:t>
            </w:r>
          </w:p>
        </w:tc>
      </w:tr>
      <w:tr>
        <w:trPr>
          <w:trHeight w:val="780" w:hRule="atLeast"/>
        </w:trPr>
        <w:tc>
          <w:tcPr>
            <w:tcW w:w="4350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spacing w:before="1"/>
              <w:ind w:left="224"/>
              <w:rPr>
                <w:sz w:val="22"/>
              </w:rPr>
            </w:pPr>
            <w:r>
              <w:rPr>
                <w:sz w:val="22"/>
              </w:rPr>
              <w:t>002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02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49999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05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6102</w:t>
            </w:r>
            <w:r>
              <w:rPr>
                <w:spacing w:val="15"/>
                <w:sz w:val="22"/>
              </w:rPr>
              <w:t> </w:t>
            </w:r>
            <w:r>
              <w:rPr>
                <w:sz w:val="22"/>
              </w:rPr>
              <w:t>150</w:t>
            </w:r>
          </w:p>
        </w:tc>
        <w:tc>
          <w:tcPr>
            <w:tcW w:w="6213" w:type="dxa"/>
          </w:tcPr>
          <w:p>
            <w:pPr>
              <w:pStyle w:val="TableParagraph"/>
              <w:spacing w:line="250" w:lineRule="atLeast" w:before="2"/>
              <w:ind w:left="146" w:right="185" w:hanging="5"/>
              <w:rPr>
                <w:sz w:val="22"/>
              </w:rPr>
            </w:pPr>
            <w:r>
              <w:rPr>
                <w:sz w:val="22"/>
              </w:rPr>
              <w:t>Прочие межбюджетные трансферты, передаваемые бюджетам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муниципальных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районов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(на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осуществление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полномочий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внешнего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муниципального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финансового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контроля)</w:t>
            </w:r>
          </w:p>
        </w:tc>
      </w:tr>
    </w:tbl>
    <w:p>
      <w:pPr>
        <w:pStyle w:val="ListParagraph"/>
        <w:numPr>
          <w:ilvl w:val="1"/>
          <w:numId w:val="1"/>
        </w:numPr>
        <w:tabs>
          <w:tab w:pos="1346" w:val="left" w:leader="none"/>
        </w:tabs>
        <w:spacing w:line="240" w:lineRule="auto" w:before="50" w:after="0"/>
        <w:ind w:left="228" w:right="176" w:firstLine="730"/>
        <w:jc w:val="both"/>
        <w:rPr>
          <w:sz w:val="22"/>
        </w:rPr>
      </w:pPr>
      <w:r>
        <w:rPr>
          <w:sz w:val="22"/>
        </w:rPr>
        <w:t>Расходы бюджета поселения на предоставление межбюджетных трансфертов и расходы бюджета</w:t>
      </w:r>
      <w:r>
        <w:rPr>
          <w:spacing w:val="-52"/>
          <w:sz w:val="22"/>
        </w:rPr>
        <w:t> </w:t>
      </w:r>
      <w:r>
        <w:rPr>
          <w:sz w:val="22"/>
        </w:rPr>
        <w:t>района,</w:t>
      </w:r>
      <w:r>
        <w:rPr>
          <w:spacing w:val="1"/>
          <w:sz w:val="22"/>
        </w:rPr>
        <w:t> </w:t>
      </w:r>
      <w:r>
        <w:rPr>
          <w:sz w:val="22"/>
        </w:rPr>
        <w:t>осуществляемые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счет</w:t>
      </w:r>
      <w:r>
        <w:rPr>
          <w:spacing w:val="1"/>
          <w:sz w:val="22"/>
        </w:rPr>
        <w:t> </w:t>
      </w:r>
      <w:r>
        <w:rPr>
          <w:sz w:val="22"/>
        </w:rPr>
        <w:t>межбюджетных</w:t>
      </w:r>
      <w:r>
        <w:rPr>
          <w:spacing w:val="1"/>
          <w:sz w:val="22"/>
        </w:rPr>
        <w:t> </w:t>
      </w:r>
      <w:r>
        <w:rPr>
          <w:sz w:val="22"/>
        </w:rPr>
        <w:t>трансфертов,</w:t>
      </w:r>
      <w:r>
        <w:rPr>
          <w:spacing w:val="1"/>
          <w:sz w:val="22"/>
        </w:rPr>
        <w:t> </w:t>
      </w:r>
      <w:r>
        <w:rPr>
          <w:sz w:val="22"/>
        </w:rPr>
        <w:t>планируются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исполняются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соответствующему</w:t>
      </w:r>
      <w:r>
        <w:rPr>
          <w:spacing w:val="-1"/>
          <w:sz w:val="22"/>
        </w:rPr>
        <w:t> </w:t>
      </w:r>
      <w:r>
        <w:rPr>
          <w:sz w:val="22"/>
        </w:rPr>
        <w:t>разделу бюджетной</w:t>
      </w:r>
      <w:r>
        <w:rPr>
          <w:spacing w:val="2"/>
          <w:sz w:val="22"/>
        </w:rPr>
        <w:t> </w:t>
      </w:r>
      <w:r>
        <w:rPr>
          <w:sz w:val="22"/>
        </w:rPr>
        <w:t>классификации.</w:t>
      </w:r>
    </w:p>
    <w:p>
      <w:pPr>
        <w:pStyle w:val="ListParagraph"/>
        <w:numPr>
          <w:ilvl w:val="1"/>
          <w:numId w:val="1"/>
        </w:numPr>
        <w:tabs>
          <w:tab w:pos="1457" w:val="left" w:leader="none"/>
        </w:tabs>
        <w:spacing w:line="237" w:lineRule="auto" w:before="6" w:after="0"/>
        <w:ind w:left="238" w:right="172" w:firstLine="720"/>
        <w:jc w:val="both"/>
        <w:rPr>
          <w:sz w:val="22"/>
        </w:rPr>
      </w:pPr>
      <w:r>
        <w:rPr>
          <w:sz w:val="22"/>
        </w:rPr>
        <w:t>Межбюджетные</w:t>
      </w:r>
      <w:r>
        <w:rPr>
          <w:spacing w:val="1"/>
          <w:sz w:val="22"/>
        </w:rPr>
        <w:t> </w:t>
      </w:r>
      <w:r>
        <w:rPr>
          <w:sz w:val="22"/>
        </w:rPr>
        <w:t>трансферты</w:t>
      </w:r>
      <w:r>
        <w:rPr>
          <w:spacing w:val="1"/>
          <w:sz w:val="22"/>
        </w:rPr>
        <w:t> </w:t>
      </w:r>
      <w:r>
        <w:rPr>
          <w:sz w:val="22"/>
        </w:rPr>
        <w:t>зачисляются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бюджет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соответствующему</w:t>
      </w:r>
      <w:r>
        <w:rPr>
          <w:spacing w:val="1"/>
          <w:sz w:val="22"/>
        </w:rPr>
        <w:t> </w:t>
      </w:r>
      <w:r>
        <w:rPr>
          <w:sz w:val="22"/>
        </w:rPr>
        <w:t>коду</w:t>
      </w:r>
      <w:r>
        <w:rPr>
          <w:spacing w:val="1"/>
          <w:sz w:val="22"/>
        </w:rPr>
        <w:t> </w:t>
      </w:r>
      <w:r>
        <w:rPr>
          <w:sz w:val="22"/>
        </w:rPr>
        <w:t>бюджетной</w:t>
      </w:r>
      <w:r>
        <w:rPr>
          <w:spacing w:val="1"/>
          <w:sz w:val="22"/>
        </w:rPr>
        <w:t> </w:t>
      </w:r>
      <w:r>
        <w:rPr>
          <w:sz w:val="22"/>
        </w:rPr>
        <w:t>классификации</w:t>
      </w:r>
      <w:r>
        <w:rPr>
          <w:spacing w:val="-3"/>
          <w:sz w:val="22"/>
        </w:rPr>
        <w:t> </w:t>
      </w:r>
      <w:r>
        <w:rPr>
          <w:sz w:val="22"/>
        </w:rPr>
        <w:t>доходов.</w:t>
      </w:r>
    </w:p>
    <w:p>
      <w:pPr>
        <w:pStyle w:val="ListParagraph"/>
        <w:numPr>
          <w:ilvl w:val="1"/>
          <w:numId w:val="1"/>
        </w:numPr>
        <w:tabs>
          <w:tab w:pos="1361" w:val="left" w:leader="none"/>
        </w:tabs>
        <w:spacing w:line="240" w:lineRule="auto" w:before="1" w:after="0"/>
        <w:ind w:left="233" w:right="167" w:firstLine="725"/>
        <w:jc w:val="both"/>
        <w:rPr>
          <w:sz w:val="22"/>
        </w:rPr>
      </w:pPr>
      <w:r>
        <w:rPr>
          <w:sz w:val="22"/>
        </w:rPr>
        <w:t>Для проведения Счетной палатой района контрольных и экспертно-аналитических внеплановых</w:t>
      </w:r>
      <w:r>
        <w:rPr>
          <w:spacing w:val="1"/>
          <w:sz w:val="22"/>
        </w:rPr>
        <w:t> </w:t>
      </w:r>
      <w:r>
        <w:rPr>
          <w:sz w:val="22"/>
        </w:rPr>
        <w:t>мероприятий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предложениями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местного</w:t>
      </w:r>
      <w:r>
        <w:rPr>
          <w:spacing w:val="1"/>
          <w:sz w:val="22"/>
        </w:rPr>
        <w:t> </w:t>
      </w:r>
      <w:r>
        <w:rPr>
          <w:sz w:val="22"/>
        </w:rPr>
        <w:t>самоуправления</w:t>
      </w:r>
      <w:r>
        <w:rPr>
          <w:spacing w:val="1"/>
          <w:sz w:val="22"/>
        </w:rPr>
        <w:t> </w:t>
      </w:r>
      <w:r>
        <w:rPr>
          <w:sz w:val="22"/>
        </w:rPr>
        <w:t>поселения,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предоставляться</w:t>
      </w:r>
      <w:r>
        <w:rPr>
          <w:spacing w:val="1"/>
          <w:sz w:val="22"/>
        </w:rPr>
        <w:t> </w:t>
      </w:r>
      <w:r>
        <w:rPr>
          <w:sz w:val="22"/>
        </w:rPr>
        <w:t>дополнительный</w:t>
      </w:r>
      <w:r>
        <w:rPr>
          <w:spacing w:val="1"/>
          <w:sz w:val="22"/>
        </w:rPr>
        <w:t> </w:t>
      </w:r>
      <w:r>
        <w:rPr>
          <w:sz w:val="22"/>
        </w:rPr>
        <w:t>объем</w:t>
      </w:r>
      <w:r>
        <w:rPr>
          <w:spacing w:val="1"/>
          <w:sz w:val="22"/>
        </w:rPr>
        <w:t> </w:t>
      </w:r>
      <w:r>
        <w:rPr>
          <w:sz w:val="22"/>
        </w:rPr>
        <w:t>межбюджетных</w:t>
      </w:r>
      <w:r>
        <w:rPr>
          <w:spacing w:val="1"/>
          <w:sz w:val="22"/>
        </w:rPr>
        <w:t> </w:t>
      </w:r>
      <w:r>
        <w:rPr>
          <w:sz w:val="22"/>
        </w:rPr>
        <w:t>трансфертов,</w:t>
      </w:r>
      <w:r>
        <w:rPr>
          <w:spacing w:val="1"/>
          <w:sz w:val="22"/>
        </w:rPr>
        <w:t> </w:t>
      </w:r>
      <w:r>
        <w:rPr>
          <w:sz w:val="22"/>
        </w:rPr>
        <w:t>размер</w:t>
      </w:r>
      <w:r>
        <w:rPr>
          <w:spacing w:val="1"/>
          <w:sz w:val="22"/>
        </w:rPr>
        <w:t> </w:t>
      </w:r>
      <w:r>
        <w:rPr>
          <w:sz w:val="22"/>
        </w:rPr>
        <w:t>которого</w:t>
      </w:r>
      <w:r>
        <w:rPr>
          <w:spacing w:val="1"/>
          <w:sz w:val="22"/>
        </w:rPr>
        <w:t> </w:t>
      </w:r>
      <w:r>
        <w:rPr>
          <w:sz w:val="22"/>
        </w:rPr>
        <w:t>определяется</w:t>
      </w:r>
      <w:r>
        <w:rPr>
          <w:spacing w:val="1"/>
          <w:sz w:val="22"/>
        </w:rPr>
        <w:t> </w:t>
      </w:r>
      <w:r>
        <w:rPr>
          <w:sz w:val="22"/>
        </w:rPr>
        <w:t>дополнительным</w:t>
      </w:r>
      <w:r>
        <w:rPr>
          <w:spacing w:val="6"/>
          <w:sz w:val="22"/>
        </w:rPr>
        <w:t> </w:t>
      </w:r>
      <w:r>
        <w:rPr>
          <w:sz w:val="22"/>
        </w:rPr>
        <w:t>соглашением^</w:t>
      </w:r>
    </w:p>
    <w:p>
      <w:pPr>
        <w:pStyle w:val="BodyText"/>
        <w:spacing w:before="7"/>
      </w:pPr>
    </w:p>
    <w:p>
      <w:pPr>
        <w:pStyle w:val="Heading2"/>
        <w:numPr>
          <w:ilvl w:val="0"/>
          <w:numId w:val="1"/>
        </w:numPr>
        <w:tabs>
          <w:tab w:pos="1175" w:val="left" w:leader="none"/>
        </w:tabs>
        <w:spacing w:line="240" w:lineRule="auto" w:before="0" w:after="0"/>
        <w:ind w:left="1174" w:right="0" w:hanging="214"/>
        <w:jc w:val="both"/>
      </w:pPr>
      <w:r>
        <w:rPr>
          <w:spacing w:val="-2"/>
        </w:rPr>
        <w:t>Права</w:t>
      </w:r>
      <w:r>
        <w:rPr>
          <w:spacing w:val="-10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обязанности</w:t>
      </w:r>
      <w:r>
        <w:rPr>
          <w:spacing w:val="-11"/>
        </w:rPr>
        <w:t> </w:t>
      </w:r>
      <w:r>
        <w:rPr>
          <w:spacing w:val="-1"/>
        </w:rPr>
        <w:t>сторон</w:t>
      </w:r>
    </w:p>
    <w:p>
      <w:pPr>
        <w:pStyle w:val="ListParagraph"/>
        <w:numPr>
          <w:ilvl w:val="1"/>
          <w:numId w:val="1"/>
        </w:numPr>
        <w:tabs>
          <w:tab w:pos="1430" w:val="left" w:leader="none"/>
        </w:tabs>
        <w:spacing w:line="251" w:lineRule="exact" w:before="2" w:after="0"/>
        <w:ind w:left="1429" w:right="0" w:hanging="469"/>
        <w:jc w:val="both"/>
        <w:rPr>
          <w:b/>
          <w:sz w:val="22"/>
        </w:rPr>
      </w:pPr>
      <w:r>
        <w:rPr>
          <w:b/>
          <w:sz w:val="22"/>
        </w:rPr>
        <w:t>Совет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депутатов</w:t>
      </w:r>
      <w:r>
        <w:rPr>
          <w:b/>
          <w:spacing w:val="48"/>
          <w:sz w:val="22"/>
        </w:rPr>
        <w:t> </w:t>
      </w:r>
      <w:r>
        <w:rPr>
          <w:b/>
          <w:sz w:val="22"/>
        </w:rPr>
        <w:t>района:</w:t>
      </w:r>
    </w:p>
    <w:p>
      <w:pPr>
        <w:pStyle w:val="ListParagraph"/>
        <w:numPr>
          <w:ilvl w:val="2"/>
          <w:numId w:val="1"/>
        </w:numPr>
        <w:tabs>
          <w:tab w:pos="1581" w:val="left" w:leader="none"/>
        </w:tabs>
        <w:spacing w:line="242" w:lineRule="auto" w:before="0" w:after="0"/>
        <w:ind w:left="242" w:right="168" w:firstLine="719"/>
        <w:jc w:val="both"/>
        <w:rPr>
          <w:sz w:val="22"/>
        </w:rPr>
      </w:pPr>
      <w:r>
        <w:rPr>
          <w:sz w:val="22"/>
        </w:rPr>
        <w:t>устанавливает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муниципальных</w:t>
      </w:r>
      <w:r>
        <w:rPr>
          <w:spacing w:val="1"/>
          <w:sz w:val="22"/>
        </w:rPr>
        <w:t> </w:t>
      </w:r>
      <w:r>
        <w:rPr>
          <w:sz w:val="22"/>
        </w:rPr>
        <w:t>правовых</w:t>
      </w:r>
      <w:r>
        <w:rPr>
          <w:spacing w:val="1"/>
          <w:sz w:val="22"/>
        </w:rPr>
        <w:t> </w:t>
      </w:r>
      <w:r>
        <w:rPr>
          <w:sz w:val="22"/>
        </w:rPr>
        <w:t>актах</w:t>
      </w:r>
      <w:r>
        <w:rPr>
          <w:spacing w:val="1"/>
          <w:sz w:val="22"/>
        </w:rPr>
        <w:t> </w:t>
      </w:r>
      <w:r>
        <w:rPr>
          <w:sz w:val="22"/>
        </w:rPr>
        <w:t>полномочия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осуществлению</w:t>
      </w:r>
      <w:r>
        <w:rPr>
          <w:spacing w:val="6"/>
          <w:sz w:val="22"/>
        </w:rPr>
        <w:t> </w:t>
      </w:r>
      <w:r>
        <w:rPr>
          <w:sz w:val="22"/>
        </w:rPr>
        <w:t>предусмотренных</w:t>
      </w:r>
      <w:r>
        <w:rPr>
          <w:spacing w:val="-4"/>
          <w:sz w:val="22"/>
        </w:rPr>
        <w:t> </w:t>
      </w:r>
      <w:r>
        <w:rPr>
          <w:sz w:val="22"/>
        </w:rPr>
        <w:t>настоящим</w:t>
      </w:r>
      <w:r>
        <w:rPr>
          <w:spacing w:val="3"/>
          <w:sz w:val="22"/>
        </w:rPr>
        <w:t> </w:t>
      </w:r>
      <w:r>
        <w:rPr>
          <w:sz w:val="22"/>
        </w:rPr>
        <w:t>Соглашением</w:t>
      </w:r>
      <w:r>
        <w:rPr>
          <w:spacing w:val="6"/>
          <w:sz w:val="22"/>
        </w:rPr>
        <w:t> </w:t>
      </w:r>
      <w:r>
        <w:rPr>
          <w:sz w:val="22"/>
        </w:rPr>
        <w:t>полномочий;</w:t>
      </w:r>
    </w:p>
    <w:p>
      <w:pPr>
        <w:pStyle w:val="ListParagraph"/>
        <w:numPr>
          <w:ilvl w:val="2"/>
          <w:numId w:val="1"/>
        </w:numPr>
        <w:tabs>
          <w:tab w:pos="1615" w:val="left" w:leader="none"/>
        </w:tabs>
        <w:spacing w:line="237" w:lineRule="auto" w:before="0" w:after="0"/>
        <w:ind w:left="242" w:right="172" w:firstLine="719"/>
        <w:jc w:val="both"/>
        <w:rPr>
          <w:sz w:val="22"/>
        </w:rPr>
      </w:pPr>
      <w:r>
        <w:rPr>
          <w:sz w:val="22"/>
        </w:rPr>
        <w:t>устанавливает</w:t>
      </w:r>
      <w:r>
        <w:rPr>
          <w:spacing w:val="1"/>
          <w:sz w:val="22"/>
        </w:rPr>
        <w:t> </w:t>
      </w:r>
      <w:r>
        <w:rPr>
          <w:sz w:val="22"/>
        </w:rPr>
        <w:t>штатную</w:t>
      </w:r>
      <w:r>
        <w:rPr>
          <w:spacing w:val="1"/>
          <w:sz w:val="22"/>
        </w:rPr>
        <w:t> </w:t>
      </w:r>
      <w:r>
        <w:rPr>
          <w:sz w:val="22"/>
        </w:rPr>
        <w:t>численность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учетом</w:t>
      </w:r>
      <w:r>
        <w:rPr>
          <w:spacing w:val="1"/>
          <w:sz w:val="22"/>
        </w:rPr>
        <w:t> </w:t>
      </w:r>
      <w:r>
        <w:rPr>
          <w:sz w:val="22"/>
        </w:rPr>
        <w:t>необходимости</w:t>
      </w:r>
      <w:r>
        <w:rPr>
          <w:spacing w:val="1"/>
          <w:sz w:val="22"/>
        </w:rPr>
        <w:t> </w:t>
      </w:r>
      <w:r>
        <w:rPr>
          <w:sz w:val="22"/>
        </w:rPr>
        <w:t>осуществления</w:t>
      </w:r>
      <w:r>
        <w:rPr>
          <w:spacing w:val="-1"/>
          <w:sz w:val="22"/>
        </w:rPr>
        <w:t> </w:t>
      </w:r>
      <w:r>
        <w:rPr>
          <w:sz w:val="22"/>
        </w:rPr>
        <w:t>предусмотренных настоящим</w:t>
      </w:r>
      <w:r>
        <w:rPr>
          <w:spacing w:val="4"/>
          <w:sz w:val="22"/>
        </w:rPr>
        <w:t> </w:t>
      </w:r>
      <w:r>
        <w:rPr>
          <w:sz w:val="22"/>
        </w:rPr>
        <w:t>Соглашением</w:t>
      </w:r>
      <w:r>
        <w:rPr>
          <w:spacing w:val="6"/>
          <w:sz w:val="22"/>
        </w:rPr>
        <w:t> </w:t>
      </w:r>
      <w:r>
        <w:rPr>
          <w:sz w:val="22"/>
        </w:rPr>
        <w:t>полномочий;</w:t>
      </w:r>
    </w:p>
    <w:p>
      <w:pPr>
        <w:pStyle w:val="Heading2"/>
        <w:numPr>
          <w:ilvl w:val="1"/>
          <w:numId w:val="1"/>
        </w:numPr>
        <w:tabs>
          <w:tab w:pos="1452" w:val="left" w:leader="none"/>
        </w:tabs>
        <w:spacing w:line="251" w:lineRule="exact" w:before="4" w:after="0"/>
        <w:ind w:left="1451" w:right="0" w:hanging="486"/>
        <w:jc w:val="both"/>
      </w:pPr>
      <w:r>
        <w:rPr/>
        <w:t>Счетная</w:t>
      </w:r>
      <w:r>
        <w:rPr>
          <w:spacing w:val="-3"/>
        </w:rPr>
        <w:t> </w:t>
      </w:r>
      <w:r>
        <w:rPr/>
        <w:t>палата</w:t>
      </w:r>
      <w:r>
        <w:rPr>
          <w:spacing w:val="41"/>
        </w:rPr>
        <w:t> </w:t>
      </w:r>
      <w:r>
        <w:rPr/>
        <w:t>района:</w:t>
      </w:r>
    </w:p>
    <w:p>
      <w:pPr>
        <w:pStyle w:val="ListParagraph"/>
        <w:numPr>
          <w:ilvl w:val="2"/>
          <w:numId w:val="1"/>
        </w:numPr>
        <w:tabs>
          <w:tab w:pos="1528" w:val="left" w:leader="none"/>
        </w:tabs>
        <w:spacing w:line="240" w:lineRule="auto" w:before="0" w:after="0"/>
        <w:ind w:left="242" w:right="166" w:firstLine="719"/>
        <w:jc w:val="both"/>
        <w:rPr>
          <w:sz w:val="22"/>
        </w:rPr>
      </w:pPr>
      <w:r>
        <w:rPr>
          <w:sz w:val="22"/>
        </w:rPr>
        <w:t>ежегодно включает в планы своей работы - внешнюю проверку годового отчета об исполнении</w:t>
      </w:r>
      <w:r>
        <w:rPr>
          <w:spacing w:val="1"/>
          <w:sz w:val="22"/>
        </w:rPr>
        <w:t> </w:t>
      </w:r>
      <w:r>
        <w:rPr>
          <w:sz w:val="22"/>
        </w:rPr>
        <w:t>бюджета поселения, экспертизу проекта бюджета поселения, иные контрольные и экспертно-аналитические</w:t>
      </w:r>
      <w:r>
        <w:rPr>
          <w:spacing w:val="1"/>
          <w:sz w:val="22"/>
        </w:rPr>
        <w:t> </w:t>
      </w:r>
      <w:r>
        <w:rPr>
          <w:sz w:val="22"/>
        </w:rPr>
        <w:t>мероприятия</w:t>
      </w:r>
      <w:r>
        <w:rPr>
          <w:spacing w:val="5"/>
          <w:sz w:val="22"/>
        </w:rPr>
        <w:t> </w:t>
      </w:r>
      <w:r>
        <w:rPr>
          <w:sz w:val="22"/>
        </w:rPr>
        <w:t>с</w:t>
      </w:r>
      <w:r>
        <w:rPr>
          <w:spacing w:val="-4"/>
          <w:sz w:val="22"/>
        </w:rPr>
        <w:t> </w:t>
      </w:r>
      <w:r>
        <w:rPr>
          <w:sz w:val="22"/>
        </w:rPr>
        <w:t>учетом</w:t>
      </w:r>
      <w:r>
        <w:rPr>
          <w:spacing w:val="-1"/>
          <w:sz w:val="22"/>
        </w:rPr>
        <w:t> </w:t>
      </w:r>
      <w:r>
        <w:rPr>
          <w:sz w:val="22"/>
        </w:rPr>
        <w:t>переданных</w:t>
      </w:r>
      <w:r>
        <w:rPr>
          <w:spacing w:val="2"/>
          <w:sz w:val="22"/>
        </w:rPr>
        <w:t> </w:t>
      </w:r>
      <w:r>
        <w:rPr>
          <w:sz w:val="22"/>
        </w:rPr>
        <w:t>финансовых</w:t>
      </w:r>
      <w:r>
        <w:rPr>
          <w:spacing w:val="2"/>
          <w:sz w:val="22"/>
        </w:rPr>
        <w:t> </w:t>
      </w:r>
      <w:r>
        <w:rPr>
          <w:sz w:val="22"/>
        </w:rPr>
        <w:t>средств</w:t>
      </w:r>
      <w:r>
        <w:rPr>
          <w:spacing w:val="3"/>
          <w:sz w:val="22"/>
        </w:rPr>
        <w:t> </w:t>
      </w:r>
      <w:r>
        <w:rPr>
          <w:sz w:val="22"/>
        </w:rPr>
        <w:t>на</w:t>
      </w:r>
      <w:r>
        <w:rPr>
          <w:spacing w:val="3"/>
          <w:sz w:val="22"/>
        </w:rPr>
        <w:t> </w:t>
      </w:r>
      <w:r>
        <w:rPr>
          <w:sz w:val="22"/>
        </w:rPr>
        <w:t>их исполнение.</w:t>
      </w:r>
    </w:p>
    <w:p>
      <w:pPr>
        <w:pStyle w:val="ListParagraph"/>
        <w:numPr>
          <w:ilvl w:val="2"/>
          <w:numId w:val="1"/>
        </w:numPr>
        <w:tabs>
          <w:tab w:pos="1529" w:val="left" w:leader="none"/>
        </w:tabs>
        <w:spacing w:line="240" w:lineRule="auto" w:before="3" w:after="0"/>
        <w:ind w:left="242" w:right="158" w:firstLine="724"/>
        <w:jc w:val="both"/>
        <w:rPr>
          <w:sz w:val="22"/>
        </w:rPr>
      </w:pPr>
      <w:r>
        <w:rPr>
          <w:sz w:val="22"/>
        </w:rPr>
        <w:t>для подготовки к внешней проверке годового отчета об исполнении бюджета поселения имеет</w:t>
      </w:r>
      <w:r>
        <w:rPr>
          <w:spacing w:val="1"/>
          <w:sz w:val="22"/>
        </w:rPr>
        <w:t> </w:t>
      </w:r>
      <w:r>
        <w:rPr>
          <w:sz w:val="22"/>
        </w:rPr>
        <w:t>право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соответствующего</w:t>
      </w:r>
      <w:r>
        <w:rPr>
          <w:spacing w:val="1"/>
          <w:sz w:val="22"/>
        </w:rPr>
        <w:t> </w:t>
      </w:r>
      <w:r>
        <w:rPr>
          <w:sz w:val="22"/>
        </w:rPr>
        <w:t>года</w:t>
      </w:r>
      <w:r>
        <w:rPr>
          <w:spacing w:val="1"/>
          <w:sz w:val="22"/>
        </w:rPr>
        <w:t> </w:t>
      </w:r>
      <w:r>
        <w:rPr>
          <w:sz w:val="22"/>
        </w:rPr>
        <w:t>осуществлять</w:t>
      </w:r>
      <w:r>
        <w:rPr>
          <w:spacing w:val="1"/>
          <w:sz w:val="22"/>
        </w:rPr>
        <w:t> </w:t>
      </w:r>
      <w:r>
        <w:rPr>
          <w:sz w:val="22"/>
        </w:rPr>
        <w:t>контроль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исполнением</w:t>
      </w:r>
      <w:r>
        <w:rPr>
          <w:spacing w:val="1"/>
          <w:sz w:val="22"/>
        </w:rPr>
        <w:t> </w:t>
      </w:r>
      <w:r>
        <w:rPr>
          <w:sz w:val="22"/>
        </w:rPr>
        <w:t>бюджета</w:t>
      </w:r>
      <w:r>
        <w:rPr>
          <w:spacing w:val="1"/>
          <w:sz w:val="22"/>
        </w:rPr>
        <w:t> </w:t>
      </w:r>
      <w:r>
        <w:rPr>
          <w:sz w:val="22"/>
        </w:rPr>
        <w:t>поселения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использованием</w:t>
      </w:r>
      <w:r>
        <w:rPr>
          <w:spacing w:val="11"/>
          <w:sz w:val="22"/>
        </w:rPr>
        <w:t> </w:t>
      </w:r>
      <w:r>
        <w:rPr>
          <w:sz w:val="22"/>
        </w:rPr>
        <w:t>средств</w:t>
      </w:r>
      <w:r>
        <w:rPr>
          <w:spacing w:val="4"/>
          <w:sz w:val="22"/>
        </w:rPr>
        <w:t> </w:t>
      </w:r>
      <w:r>
        <w:rPr>
          <w:sz w:val="22"/>
        </w:rPr>
        <w:t>бюджета</w:t>
      </w:r>
      <w:r>
        <w:rPr>
          <w:spacing w:val="-4"/>
          <w:sz w:val="22"/>
        </w:rPr>
        <w:t> </w:t>
      </w:r>
      <w:r>
        <w:rPr>
          <w:sz w:val="22"/>
        </w:rPr>
        <w:t>поселения;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top="0" w:bottom="280" w:left="780" w:right="360"/>
        </w:sectPr>
      </w:pPr>
    </w:p>
    <w:p>
      <w:pPr>
        <w:pStyle w:val="BodyText"/>
        <w:spacing w:before="68"/>
        <w:ind w:left="53"/>
        <w:jc w:val="center"/>
      </w:pPr>
      <w:r>
        <w:rPr/>
        <w:drawing>
          <wp:anchor distT="0" distB="0" distL="0" distR="0" allowOverlap="1" layoutInCell="1" locked="0" behindDoc="1" simplePos="0" relativeHeight="487207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</w:p>
    <w:p>
      <w:pPr>
        <w:pStyle w:val="ListParagraph"/>
        <w:numPr>
          <w:ilvl w:val="2"/>
          <w:numId w:val="1"/>
        </w:numPr>
        <w:tabs>
          <w:tab w:pos="1644" w:val="left" w:leader="none"/>
        </w:tabs>
        <w:spacing w:line="242" w:lineRule="auto" w:before="6" w:after="0"/>
        <w:ind w:left="233" w:right="172" w:firstLine="728"/>
        <w:jc w:val="both"/>
        <w:rPr>
          <w:sz w:val="22"/>
        </w:rPr>
      </w:pPr>
      <w:r>
        <w:rPr>
          <w:sz w:val="22"/>
        </w:rPr>
        <w:t>определяет</w:t>
      </w:r>
      <w:r>
        <w:rPr>
          <w:spacing w:val="1"/>
          <w:sz w:val="22"/>
        </w:rPr>
        <w:t> </w:t>
      </w:r>
      <w:r>
        <w:rPr>
          <w:sz w:val="22"/>
        </w:rPr>
        <w:t>формы,</w:t>
      </w:r>
      <w:r>
        <w:rPr>
          <w:spacing w:val="1"/>
          <w:sz w:val="22"/>
        </w:rPr>
        <w:t> </w:t>
      </w:r>
      <w:r>
        <w:rPr>
          <w:sz w:val="22"/>
        </w:rPr>
        <w:t>цели,</w:t>
      </w:r>
      <w:r>
        <w:rPr>
          <w:spacing w:val="1"/>
          <w:sz w:val="22"/>
        </w:rPr>
        <w:t> </w:t>
      </w:r>
      <w:r>
        <w:rPr>
          <w:sz w:val="22"/>
        </w:rPr>
        <w:t>задачи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исполнителей проводимых мероприятий, способы их</w:t>
      </w:r>
      <w:r>
        <w:rPr>
          <w:spacing w:val="1"/>
          <w:sz w:val="22"/>
        </w:rPr>
        <w:t> </w:t>
      </w:r>
      <w:r>
        <w:rPr>
          <w:sz w:val="22"/>
        </w:rPr>
        <w:t>проведения, в соответствии со своим регламентом и стандартами внешнего муниципального финансового</w:t>
      </w:r>
      <w:r>
        <w:rPr>
          <w:spacing w:val="1"/>
          <w:sz w:val="22"/>
        </w:rPr>
        <w:t> </w:t>
      </w:r>
      <w:r>
        <w:rPr>
          <w:sz w:val="22"/>
        </w:rPr>
        <w:t>контроля</w:t>
      </w:r>
      <w:r>
        <w:rPr>
          <w:spacing w:val="4"/>
          <w:sz w:val="22"/>
        </w:rPr>
        <w:t> </w:t>
      </w:r>
      <w:r>
        <w:rPr>
          <w:sz w:val="22"/>
        </w:rPr>
        <w:t>и с</w:t>
      </w:r>
      <w:r>
        <w:rPr>
          <w:spacing w:val="-4"/>
          <w:sz w:val="22"/>
        </w:rPr>
        <w:t> </w:t>
      </w:r>
      <w:r>
        <w:rPr>
          <w:sz w:val="22"/>
        </w:rPr>
        <w:t>учетом</w:t>
      </w:r>
      <w:r>
        <w:rPr>
          <w:spacing w:val="2"/>
          <w:sz w:val="22"/>
        </w:rPr>
        <w:t> </w:t>
      </w:r>
      <w:r>
        <w:rPr>
          <w:sz w:val="22"/>
        </w:rPr>
        <w:t>предложений</w:t>
      </w:r>
      <w:r>
        <w:rPr>
          <w:spacing w:val="-1"/>
          <w:sz w:val="22"/>
        </w:rPr>
        <w:t> </w:t>
      </w:r>
      <w:r>
        <w:rPr>
          <w:sz w:val="22"/>
        </w:rPr>
        <w:t>инициатора проведения</w:t>
      </w:r>
      <w:r>
        <w:rPr>
          <w:spacing w:val="7"/>
          <w:sz w:val="22"/>
        </w:rPr>
        <w:t> </w:t>
      </w:r>
      <w:r>
        <w:rPr>
          <w:sz w:val="22"/>
        </w:rPr>
        <w:t>мероприятия;</w:t>
      </w:r>
    </w:p>
    <w:p>
      <w:pPr>
        <w:pStyle w:val="ListParagraph"/>
        <w:numPr>
          <w:ilvl w:val="2"/>
          <w:numId w:val="1"/>
        </w:numPr>
        <w:tabs>
          <w:tab w:pos="1576" w:val="left" w:leader="none"/>
        </w:tabs>
        <w:spacing w:line="240" w:lineRule="auto" w:before="0" w:after="0"/>
        <w:ind w:left="233" w:right="164" w:firstLine="728"/>
        <w:jc w:val="both"/>
        <w:rPr>
          <w:sz w:val="22"/>
        </w:rPr>
      </w:pP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право</w:t>
      </w:r>
      <w:r>
        <w:rPr>
          <w:spacing w:val="1"/>
          <w:sz w:val="22"/>
        </w:rPr>
        <w:t> </w:t>
      </w:r>
      <w:r>
        <w:rPr>
          <w:sz w:val="22"/>
        </w:rPr>
        <w:t>проводить</w:t>
      </w:r>
      <w:r>
        <w:rPr>
          <w:spacing w:val="1"/>
          <w:sz w:val="22"/>
        </w:rPr>
        <w:t> </w:t>
      </w:r>
      <w:r>
        <w:rPr>
          <w:sz w:val="22"/>
        </w:rPr>
        <w:t>контрольные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экспертно-аналитические</w:t>
      </w:r>
      <w:r>
        <w:rPr>
          <w:spacing w:val="1"/>
          <w:sz w:val="22"/>
        </w:rPr>
        <w:t> </w:t>
      </w:r>
      <w:r>
        <w:rPr>
          <w:sz w:val="22"/>
        </w:rPr>
        <w:t>мероприятий</w:t>
      </w:r>
      <w:r>
        <w:rPr>
          <w:spacing w:val="1"/>
          <w:sz w:val="22"/>
        </w:rPr>
        <w:t> </w:t>
      </w:r>
      <w:r>
        <w:rPr>
          <w:sz w:val="22"/>
        </w:rPr>
        <w:t>совместно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52"/>
          <w:sz w:val="22"/>
        </w:rPr>
        <w:t> </w:t>
      </w:r>
      <w:r>
        <w:rPr>
          <w:sz w:val="22"/>
        </w:rPr>
        <w:t>другими</w:t>
      </w:r>
      <w:r>
        <w:rPr>
          <w:spacing w:val="7"/>
          <w:sz w:val="22"/>
        </w:rPr>
        <w:t> </w:t>
      </w:r>
      <w:r>
        <w:rPr>
          <w:sz w:val="22"/>
        </w:rPr>
        <w:t>органами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организациями,</w:t>
      </w:r>
      <w:r>
        <w:rPr>
          <w:spacing w:val="8"/>
          <w:sz w:val="22"/>
        </w:rPr>
        <w:t> </w:t>
      </w:r>
      <w:r>
        <w:rPr>
          <w:sz w:val="22"/>
        </w:rPr>
        <w:t>с привлечением</w:t>
      </w:r>
      <w:r>
        <w:rPr>
          <w:spacing w:val="6"/>
          <w:sz w:val="22"/>
        </w:rPr>
        <w:t> </w:t>
      </w:r>
      <w:r>
        <w:rPr>
          <w:sz w:val="22"/>
        </w:rPr>
        <w:t>их</w:t>
      </w:r>
      <w:r>
        <w:rPr>
          <w:spacing w:val="-1"/>
          <w:sz w:val="22"/>
        </w:rPr>
        <w:t> </w:t>
      </w:r>
      <w:r>
        <w:rPr>
          <w:sz w:val="22"/>
        </w:rPr>
        <w:t>специалистов</w:t>
      </w:r>
      <w:r>
        <w:rPr>
          <w:spacing w:val="5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независимых</w:t>
      </w:r>
      <w:r>
        <w:rPr>
          <w:spacing w:val="-9"/>
          <w:sz w:val="22"/>
        </w:rPr>
        <w:t> </w:t>
      </w:r>
      <w:r>
        <w:rPr>
          <w:sz w:val="22"/>
        </w:rPr>
        <w:t>экспертов;</w:t>
      </w:r>
    </w:p>
    <w:p>
      <w:pPr>
        <w:pStyle w:val="ListParagraph"/>
        <w:numPr>
          <w:ilvl w:val="2"/>
          <w:numId w:val="1"/>
        </w:numPr>
        <w:tabs>
          <w:tab w:pos="1649" w:val="left" w:leader="none"/>
        </w:tabs>
        <w:spacing w:line="244" w:lineRule="auto" w:before="0" w:after="0"/>
        <w:ind w:left="233" w:right="173" w:firstLine="733"/>
        <w:jc w:val="both"/>
        <w:rPr>
          <w:sz w:val="22"/>
        </w:rPr>
      </w:pP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выявлении</w:t>
      </w:r>
      <w:r>
        <w:rPr>
          <w:spacing w:val="1"/>
          <w:sz w:val="22"/>
        </w:rPr>
        <w:t> </w:t>
      </w:r>
      <w:r>
        <w:rPr>
          <w:sz w:val="22"/>
        </w:rPr>
        <w:t>возможностей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совершенствованию</w:t>
      </w:r>
      <w:r>
        <w:rPr>
          <w:spacing w:val="1"/>
          <w:sz w:val="22"/>
        </w:rPr>
        <w:t> </w:t>
      </w:r>
      <w:r>
        <w:rPr>
          <w:sz w:val="22"/>
        </w:rPr>
        <w:t>бюджетного</w:t>
      </w:r>
      <w:r>
        <w:rPr>
          <w:spacing w:val="1"/>
          <w:sz w:val="22"/>
        </w:rPr>
        <w:t> </w:t>
      </w:r>
      <w:r>
        <w:rPr>
          <w:sz w:val="22"/>
        </w:rPr>
        <w:t>процесса,</w:t>
      </w:r>
      <w:r>
        <w:rPr>
          <w:spacing w:val="1"/>
          <w:sz w:val="22"/>
        </w:rPr>
        <w:t> </w:t>
      </w:r>
      <w:r>
        <w:rPr>
          <w:sz w:val="22"/>
        </w:rPr>
        <w:t>системы</w:t>
      </w:r>
      <w:r>
        <w:rPr>
          <w:spacing w:val="1"/>
          <w:sz w:val="22"/>
        </w:rPr>
        <w:t> </w:t>
      </w:r>
      <w:r>
        <w:rPr>
          <w:sz w:val="22"/>
        </w:rPr>
        <w:t>управления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распоряжения</w:t>
      </w:r>
      <w:r>
        <w:rPr>
          <w:spacing w:val="1"/>
          <w:sz w:val="22"/>
        </w:rPr>
        <w:t> </w:t>
      </w:r>
      <w:r>
        <w:rPr>
          <w:sz w:val="22"/>
        </w:rPr>
        <w:t>имуществом,</w:t>
      </w:r>
      <w:r>
        <w:rPr>
          <w:spacing w:val="1"/>
          <w:sz w:val="22"/>
        </w:rPr>
        <w:t> </w:t>
      </w:r>
      <w:r>
        <w:rPr>
          <w:sz w:val="22"/>
        </w:rPr>
        <w:t>находящимся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собственности</w:t>
      </w:r>
      <w:r>
        <w:rPr>
          <w:spacing w:val="1"/>
          <w:sz w:val="22"/>
        </w:rPr>
        <w:t> </w:t>
      </w:r>
      <w:r>
        <w:rPr>
          <w:sz w:val="22"/>
        </w:rPr>
        <w:t>поселения,</w:t>
      </w:r>
      <w:r>
        <w:rPr>
          <w:spacing w:val="1"/>
          <w:sz w:val="22"/>
        </w:rPr>
        <w:t> </w:t>
      </w:r>
      <w:r>
        <w:rPr>
          <w:sz w:val="22"/>
        </w:rPr>
        <w:t>вправе</w:t>
      </w:r>
      <w:r>
        <w:rPr>
          <w:spacing w:val="1"/>
          <w:sz w:val="22"/>
        </w:rPr>
        <w:t> </w:t>
      </w:r>
      <w:r>
        <w:rPr>
          <w:sz w:val="22"/>
        </w:rPr>
        <w:t>направлять</w:t>
      </w:r>
      <w:r>
        <w:rPr>
          <w:spacing w:val="1"/>
          <w:sz w:val="22"/>
        </w:rPr>
        <w:t> </w:t>
      </w:r>
      <w:r>
        <w:rPr>
          <w:sz w:val="22"/>
        </w:rPr>
        <w:t>органам</w:t>
      </w:r>
      <w:r>
        <w:rPr>
          <w:spacing w:val="4"/>
          <w:sz w:val="22"/>
        </w:rPr>
        <w:t> </w:t>
      </w:r>
      <w:r>
        <w:rPr>
          <w:sz w:val="22"/>
        </w:rPr>
        <w:t>местного</w:t>
      </w:r>
      <w:r>
        <w:rPr>
          <w:spacing w:val="9"/>
          <w:sz w:val="22"/>
        </w:rPr>
        <w:t> </w:t>
      </w:r>
      <w:r>
        <w:rPr>
          <w:sz w:val="22"/>
        </w:rPr>
        <w:t>самоуправления</w:t>
      </w:r>
      <w:r>
        <w:rPr>
          <w:spacing w:val="-4"/>
          <w:sz w:val="22"/>
        </w:rPr>
        <w:t> </w:t>
      </w:r>
      <w:r>
        <w:rPr>
          <w:sz w:val="22"/>
        </w:rPr>
        <w:t>поселения</w:t>
      </w:r>
      <w:r>
        <w:rPr>
          <w:spacing w:val="4"/>
          <w:sz w:val="22"/>
        </w:rPr>
        <w:t> </w:t>
      </w:r>
      <w:r>
        <w:rPr>
          <w:sz w:val="22"/>
        </w:rPr>
        <w:t>соответствующие</w:t>
      </w:r>
      <w:r>
        <w:rPr>
          <w:spacing w:val="6"/>
          <w:sz w:val="22"/>
        </w:rPr>
        <w:t> </w:t>
      </w:r>
      <w:r>
        <w:rPr>
          <w:sz w:val="22"/>
        </w:rPr>
        <w:t>предложения;</w:t>
      </w:r>
    </w:p>
    <w:p>
      <w:pPr>
        <w:pStyle w:val="ListParagraph"/>
        <w:numPr>
          <w:ilvl w:val="2"/>
          <w:numId w:val="1"/>
        </w:numPr>
        <w:tabs>
          <w:tab w:pos="1610" w:val="left" w:leader="none"/>
        </w:tabs>
        <w:spacing w:line="249" w:lineRule="auto" w:before="0" w:after="0"/>
        <w:ind w:left="242" w:right="170" w:firstLine="724"/>
        <w:jc w:val="both"/>
        <w:rPr>
          <w:sz w:val="22"/>
        </w:rPr>
      </w:pPr>
      <w:r>
        <w:rPr>
          <w:sz w:val="22"/>
        </w:rPr>
        <w:t>подготавливает</w:t>
      </w:r>
      <w:r>
        <w:rPr>
          <w:spacing w:val="1"/>
          <w:sz w:val="22"/>
        </w:rPr>
        <w:t> </w:t>
      </w:r>
      <w:r>
        <w:rPr>
          <w:sz w:val="22"/>
        </w:rPr>
        <w:t>отчеты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заключения,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контрольных</w:t>
      </w:r>
      <w:r>
        <w:rPr>
          <w:spacing w:val="3"/>
          <w:sz w:val="22"/>
        </w:rPr>
        <w:t> </w:t>
      </w:r>
      <w:r>
        <w:rPr>
          <w:sz w:val="22"/>
        </w:rPr>
        <w:t>и экспертно-аналитических мероприятий;</w:t>
      </w:r>
    </w:p>
    <w:p>
      <w:pPr>
        <w:pStyle w:val="ListParagraph"/>
        <w:numPr>
          <w:ilvl w:val="2"/>
          <w:numId w:val="1"/>
        </w:numPr>
        <w:tabs>
          <w:tab w:pos="1529" w:val="left" w:leader="none"/>
        </w:tabs>
        <w:spacing w:line="239" w:lineRule="exact" w:before="0" w:after="0"/>
        <w:ind w:left="1528" w:right="0" w:hanging="558"/>
        <w:jc w:val="both"/>
        <w:rPr>
          <w:sz w:val="22"/>
        </w:rPr>
      </w:pPr>
      <w:r>
        <w:rPr>
          <w:spacing w:val="-1"/>
          <w:sz w:val="22"/>
        </w:rPr>
        <w:t>обеспечивает</w:t>
      </w:r>
      <w:r>
        <w:rPr>
          <w:spacing w:val="-7"/>
          <w:sz w:val="22"/>
        </w:rPr>
        <w:t> </w:t>
      </w:r>
      <w:r>
        <w:rPr>
          <w:spacing w:val="-1"/>
          <w:sz w:val="22"/>
        </w:rPr>
        <w:t>использование</w:t>
      </w:r>
      <w:r>
        <w:rPr>
          <w:spacing w:val="8"/>
          <w:sz w:val="22"/>
        </w:rPr>
        <w:t> </w:t>
      </w:r>
      <w:r>
        <w:rPr>
          <w:sz w:val="22"/>
        </w:rPr>
        <w:t>средств</w:t>
      </w:r>
      <w:r>
        <w:rPr>
          <w:spacing w:val="3"/>
          <w:sz w:val="22"/>
        </w:rPr>
        <w:t> </w:t>
      </w:r>
      <w:r>
        <w:rPr>
          <w:sz w:val="22"/>
        </w:rPr>
        <w:t>межбюджетных</w:t>
      </w:r>
      <w:r>
        <w:rPr>
          <w:spacing w:val="-13"/>
          <w:sz w:val="22"/>
        </w:rPr>
        <w:t> </w:t>
      </w:r>
      <w:r>
        <w:rPr>
          <w:sz w:val="22"/>
        </w:rPr>
        <w:t>трансфертов</w:t>
      </w:r>
      <w:r>
        <w:rPr>
          <w:spacing w:val="4"/>
          <w:sz w:val="22"/>
        </w:rPr>
        <w:t> </w:t>
      </w:r>
      <w:r>
        <w:rPr>
          <w:sz w:val="22"/>
        </w:rPr>
        <w:t>на:</w:t>
      </w:r>
    </w:p>
    <w:p>
      <w:pPr>
        <w:pStyle w:val="BodyText"/>
        <w:ind w:left="242" w:right="153" w:firstLine="719"/>
        <w:jc w:val="both"/>
      </w:pPr>
      <w:r>
        <w:rPr/>
        <w:t>оплату труда сотрудников Счетной палаты района, непосредственно осуществляющих мероприятия в</w:t>
      </w:r>
      <w:r>
        <w:rPr>
          <w:spacing w:val="-52"/>
        </w:rPr>
        <w:t> </w:t>
      </w:r>
      <w:r>
        <w:rPr/>
        <w:t>рамках переданных полномочий, со всеми надбавками по должности</w:t>
      </w:r>
      <w:r>
        <w:rPr>
          <w:spacing w:val="1"/>
        </w:rPr>
        <w:t> </w:t>
      </w:r>
      <w:r>
        <w:rPr/>
        <w:t>- инспектор Счетной палаты - согласно</w:t>
      </w:r>
      <w:r>
        <w:rPr>
          <w:spacing w:val="1"/>
        </w:rPr>
        <w:t> </w:t>
      </w:r>
      <w:r>
        <w:rPr/>
        <w:t>Положению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денежном</w:t>
      </w:r>
      <w:r>
        <w:rPr>
          <w:spacing w:val="1"/>
        </w:rPr>
        <w:t> </w:t>
      </w:r>
      <w:r>
        <w:rPr/>
        <w:t>содержании</w:t>
      </w:r>
      <w:r>
        <w:rPr>
          <w:spacing w:val="1"/>
        </w:rPr>
        <w:t> </w:t>
      </w:r>
      <w:r>
        <w:rPr/>
        <w:t>лиц,</w:t>
      </w:r>
      <w:r>
        <w:rPr>
          <w:spacing w:val="1"/>
        </w:rPr>
        <w:t> </w:t>
      </w:r>
      <w:r>
        <w:rPr/>
        <w:t>замещающих</w:t>
      </w:r>
      <w:r>
        <w:rPr>
          <w:spacing w:val="1"/>
        </w:rPr>
        <w:t> </w:t>
      </w:r>
      <w:r>
        <w:rPr/>
        <w:t>муниципальные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муниципальной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муниципальном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выплаты»,</w:t>
      </w:r>
      <w:r>
        <w:rPr>
          <w:spacing w:val="1"/>
        </w:rPr>
        <w:t> </w:t>
      </w:r>
      <w:r>
        <w:rPr/>
        <w:t>утвержденного</w:t>
      </w:r>
      <w:r>
        <w:rPr>
          <w:spacing w:val="10"/>
        </w:rPr>
        <w:t> </w:t>
      </w:r>
      <w:r>
        <w:rPr/>
        <w:t>решением</w:t>
      </w:r>
      <w:r>
        <w:rPr>
          <w:spacing w:val="1"/>
        </w:rPr>
        <w:t> </w:t>
      </w:r>
      <w:r>
        <w:rPr/>
        <w:t>Совета</w:t>
      </w:r>
      <w:r>
        <w:rPr>
          <w:spacing w:val="-1"/>
        </w:rPr>
        <w:t> </w:t>
      </w:r>
      <w:r>
        <w:rPr/>
        <w:t>депутатов</w:t>
      </w:r>
      <w:r>
        <w:rPr>
          <w:spacing w:val="11"/>
        </w:rPr>
        <w:t> </w:t>
      </w:r>
      <w:r>
        <w:rPr/>
        <w:t>муниципального</w:t>
      </w:r>
      <w:r>
        <w:rPr>
          <w:spacing w:val="8"/>
        </w:rPr>
        <w:t> </w:t>
      </w:r>
      <w:r>
        <w:rPr/>
        <w:t>образования</w:t>
      </w:r>
      <w:r>
        <w:rPr>
          <w:spacing w:val="5"/>
        </w:rPr>
        <w:t> </w:t>
      </w:r>
      <w:r>
        <w:rPr/>
        <w:t>Оренбургский</w:t>
      </w:r>
      <w:r>
        <w:rPr>
          <w:spacing w:val="4"/>
        </w:rPr>
        <w:t> </w:t>
      </w:r>
      <w:r>
        <w:rPr/>
        <w:t>район</w:t>
      </w:r>
      <w:r>
        <w:rPr>
          <w:spacing w:val="11"/>
        </w:rPr>
        <w:t> </w:t>
      </w:r>
      <w:r>
        <w:rPr/>
        <w:t>от</w:t>
      </w:r>
      <w:r>
        <w:rPr>
          <w:spacing w:val="-1"/>
        </w:rPr>
        <w:t> </w:t>
      </w:r>
      <w:r>
        <w:rPr/>
        <w:t>27.11.2019</w:t>
      </w:r>
    </w:p>
    <w:p>
      <w:pPr>
        <w:pStyle w:val="BodyText"/>
        <w:ind w:left="247"/>
      </w:pPr>
      <w:r>
        <w:rPr/>
        <w:t>№319;</w:t>
      </w:r>
    </w:p>
    <w:p>
      <w:pPr>
        <w:pStyle w:val="BodyText"/>
        <w:spacing w:line="233" w:lineRule="exact"/>
        <w:ind w:left="966"/>
      </w:pPr>
      <w:r>
        <w:rPr/>
        <w:t>почтовые,</w:t>
      </w:r>
      <w:r>
        <w:rPr>
          <w:spacing w:val="-6"/>
        </w:rPr>
        <w:t> </w:t>
      </w:r>
      <w:r>
        <w:rPr/>
        <w:t>транспортные,</w:t>
      </w:r>
      <w:r>
        <w:rPr>
          <w:spacing w:val="-2"/>
        </w:rPr>
        <w:t> </w:t>
      </w:r>
      <w:r>
        <w:rPr/>
        <w:t>командировочные,</w:t>
      </w:r>
      <w:r>
        <w:rPr>
          <w:spacing w:val="3"/>
        </w:rPr>
        <w:t> </w:t>
      </w:r>
      <w:r>
        <w:rPr/>
        <w:t>канцелярские</w:t>
      </w:r>
      <w:r>
        <w:rPr>
          <w:spacing w:val="-5"/>
        </w:rPr>
        <w:t> </w:t>
      </w:r>
      <w:r>
        <w:rPr/>
        <w:t>расходы;</w:t>
      </w:r>
    </w:p>
    <w:p>
      <w:pPr>
        <w:pStyle w:val="BodyText"/>
        <w:spacing w:line="249" w:lineRule="auto"/>
        <w:ind w:left="252" w:right="153" w:firstLine="714"/>
      </w:pPr>
      <w:r>
        <w:rPr/>
        <w:t>повышение</w:t>
      </w:r>
      <w:r>
        <w:rPr>
          <w:spacing w:val="28"/>
        </w:rPr>
        <w:t> </w:t>
      </w:r>
      <w:r>
        <w:rPr/>
        <w:t>квалификации</w:t>
      </w:r>
      <w:r>
        <w:rPr>
          <w:spacing w:val="24"/>
        </w:rPr>
        <w:t> </w:t>
      </w:r>
      <w:r>
        <w:rPr/>
        <w:t>сотрудников</w:t>
      </w:r>
      <w:r>
        <w:rPr>
          <w:spacing w:val="27"/>
        </w:rPr>
        <w:t> </w:t>
      </w:r>
      <w:r>
        <w:rPr/>
        <w:t>Счетной</w:t>
      </w:r>
      <w:r>
        <w:rPr>
          <w:spacing w:val="29"/>
        </w:rPr>
        <w:t> </w:t>
      </w:r>
      <w:r>
        <w:rPr/>
        <w:t>палаты</w:t>
      </w:r>
      <w:r>
        <w:rPr>
          <w:spacing w:val="24"/>
        </w:rPr>
        <w:t> </w:t>
      </w:r>
      <w:r>
        <w:rPr/>
        <w:t>района,</w:t>
      </w:r>
      <w:r>
        <w:rPr>
          <w:spacing w:val="32"/>
        </w:rPr>
        <w:t> </w:t>
      </w:r>
      <w:r>
        <w:rPr/>
        <w:t>непосредственно</w:t>
      </w:r>
      <w:r>
        <w:rPr>
          <w:spacing w:val="31"/>
        </w:rPr>
        <w:t> </w:t>
      </w:r>
      <w:r>
        <w:rPr/>
        <w:t>осуществляющих</w:t>
      </w:r>
      <w:r>
        <w:rPr>
          <w:spacing w:val="-52"/>
        </w:rPr>
        <w:t> </w:t>
      </w:r>
      <w:r>
        <w:rPr/>
        <w:t>мероприятия</w:t>
      </w:r>
      <w:r>
        <w:rPr>
          <w:spacing w:val="6"/>
        </w:rPr>
        <w:t> </w:t>
      </w:r>
      <w:r>
        <w:rPr/>
        <w:t>в</w:t>
      </w:r>
      <w:r>
        <w:rPr>
          <w:spacing w:val="-1"/>
        </w:rPr>
        <w:t> </w:t>
      </w:r>
      <w:r>
        <w:rPr/>
        <w:t>рамках переданных полномочий,</w:t>
      </w:r>
      <w:r>
        <w:rPr>
          <w:spacing w:val="11"/>
        </w:rPr>
        <w:t> </w:t>
      </w:r>
      <w:r>
        <w:rPr/>
        <w:t>не</w:t>
      </w:r>
      <w:r>
        <w:rPr>
          <w:spacing w:val="2"/>
        </w:rPr>
        <w:t> </w:t>
      </w:r>
      <w:r>
        <w:rPr/>
        <w:t>реже</w:t>
      </w:r>
      <w:r>
        <w:rPr>
          <w:spacing w:val="28"/>
        </w:rPr>
        <w:t> </w:t>
      </w:r>
      <w:r>
        <w:rPr/>
        <w:t>1</w:t>
      </w:r>
      <w:r>
        <w:rPr>
          <w:spacing w:val="-27"/>
        </w:rPr>
        <w:t> </w:t>
      </w:r>
      <w:r>
        <w:rPr/>
        <w:t>раза</w:t>
      </w:r>
      <w:r>
        <w:rPr>
          <w:spacing w:val="2"/>
        </w:rPr>
        <w:t> </w:t>
      </w:r>
      <w:r>
        <w:rPr/>
        <w:t>в</w:t>
      </w:r>
      <w:r>
        <w:rPr>
          <w:spacing w:val="-10"/>
        </w:rPr>
        <w:t> </w:t>
      </w:r>
      <w:r>
        <w:rPr/>
        <w:t>три</w:t>
      </w:r>
      <w:r>
        <w:rPr>
          <w:spacing w:val="4"/>
        </w:rPr>
        <w:t> </w:t>
      </w:r>
      <w:r>
        <w:rPr/>
        <w:t>года;</w:t>
      </w:r>
    </w:p>
    <w:p>
      <w:pPr>
        <w:pStyle w:val="BodyText"/>
        <w:spacing w:line="236" w:lineRule="exact"/>
        <w:ind w:left="971"/>
      </w:pPr>
      <w:r>
        <w:rPr/>
        <w:t>приобретение</w:t>
      </w:r>
      <w:r>
        <w:rPr>
          <w:spacing w:val="62"/>
        </w:rPr>
        <w:t> </w:t>
      </w:r>
      <w:r>
        <w:rPr/>
        <w:t>обучающей</w:t>
      </w:r>
      <w:r>
        <w:rPr>
          <w:spacing w:val="104"/>
        </w:rPr>
        <w:t> </w:t>
      </w:r>
      <w:r>
        <w:rPr/>
        <w:t>литературы,  </w:t>
      </w:r>
      <w:r>
        <w:rPr>
          <w:spacing w:val="13"/>
        </w:rPr>
        <w:t> </w:t>
      </w:r>
      <w:r>
        <w:rPr/>
        <w:t>основных</w:t>
      </w:r>
      <w:r>
        <w:rPr>
          <w:spacing w:val="109"/>
        </w:rPr>
        <w:t> </w:t>
      </w:r>
      <w:r>
        <w:rPr/>
        <w:t>средств  </w:t>
      </w:r>
      <w:r>
        <w:rPr>
          <w:spacing w:val="5"/>
        </w:rPr>
        <w:t> </w:t>
      </w:r>
      <w:r>
        <w:rPr/>
        <w:t>(офисной</w:t>
      </w:r>
      <w:r>
        <w:rPr>
          <w:spacing w:val="109"/>
        </w:rPr>
        <w:t> </w:t>
      </w:r>
      <w:r>
        <w:rPr/>
        <w:t>мебели,  </w:t>
      </w:r>
      <w:r>
        <w:rPr>
          <w:spacing w:val="11"/>
        </w:rPr>
        <w:t> </w:t>
      </w:r>
      <w:r>
        <w:rPr/>
        <w:t>компьютерной</w:t>
      </w:r>
      <w:r>
        <w:rPr>
          <w:spacing w:val="109"/>
        </w:rPr>
        <w:t> </w:t>
      </w:r>
      <w:r>
        <w:rPr/>
        <w:t>и</w:t>
      </w:r>
    </w:p>
    <w:p>
      <w:pPr>
        <w:pStyle w:val="BodyText"/>
        <w:spacing w:line="249" w:lineRule="exact" w:before="4"/>
        <w:ind w:left="252"/>
      </w:pPr>
      <w:r>
        <w:rPr/>
        <w:t>копировальной</w:t>
      </w:r>
      <w:r>
        <w:rPr>
          <w:spacing w:val="-4"/>
        </w:rPr>
        <w:t> </w:t>
      </w:r>
      <w:r>
        <w:rPr/>
        <w:t>техники)</w:t>
      </w:r>
      <w:r>
        <w:rPr>
          <w:spacing w:val="-1"/>
        </w:rPr>
        <w:t> </w:t>
      </w:r>
      <w:r>
        <w:rPr/>
        <w:t>их</w:t>
      </w:r>
      <w:r>
        <w:rPr>
          <w:spacing w:val="-6"/>
        </w:rPr>
        <w:t> </w:t>
      </w:r>
      <w:r>
        <w:rPr/>
        <w:t>обслуживание,</w:t>
      </w:r>
      <w:r>
        <w:rPr>
          <w:spacing w:val="5"/>
        </w:rPr>
        <w:t> </w:t>
      </w:r>
      <w:r>
        <w:rPr/>
        <w:t>информационное</w:t>
      </w:r>
      <w:r>
        <w:rPr>
          <w:spacing w:val="6"/>
        </w:rPr>
        <w:t> </w:t>
      </w:r>
      <w:r>
        <w:rPr/>
        <w:t>обеспечение;</w:t>
      </w:r>
    </w:p>
    <w:p>
      <w:pPr>
        <w:pStyle w:val="BodyText"/>
        <w:spacing w:line="242" w:lineRule="auto"/>
        <w:ind w:left="257" w:firstLine="714"/>
      </w:pPr>
      <w:r>
        <w:rPr/>
        <w:t>прохождение</w:t>
      </w:r>
      <w:r>
        <w:rPr>
          <w:spacing w:val="6"/>
        </w:rPr>
        <w:t> </w:t>
      </w:r>
      <w:r>
        <w:rPr/>
        <w:t>ежегодной</w:t>
      </w:r>
      <w:r>
        <w:rPr>
          <w:spacing w:val="50"/>
        </w:rPr>
        <w:t> </w:t>
      </w:r>
      <w:r>
        <w:rPr/>
        <w:t>диспансеризации</w:t>
      </w:r>
      <w:r>
        <w:rPr>
          <w:spacing w:val="1"/>
        </w:rPr>
        <w:t> </w:t>
      </w:r>
      <w:r>
        <w:rPr/>
        <w:t>сотрудников</w:t>
      </w:r>
      <w:r>
        <w:rPr>
          <w:spacing w:val="6"/>
        </w:rPr>
        <w:t> </w:t>
      </w:r>
      <w:r>
        <w:rPr/>
        <w:t>Счетной</w:t>
      </w:r>
      <w:r>
        <w:rPr>
          <w:spacing w:val="54"/>
        </w:rPr>
        <w:t> </w:t>
      </w:r>
      <w:r>
        <w:rPr/>
        <w:t>палаты</w:t>
      </w:r>
      <w:r>
        <w:rPr>
          <w:spacing w:val="53"/>
        </w:rPr>
        <w:t> </w:t>
      </w:r>
      <w:r>
        <w:rPr/>
        <w:t>района,</w:t>
      </w:r>
      <w:r>
        <w:rPr>
          <w:spacing w:val="5"/>
        </w:rPr>
        <w:t> </w:t>
      </w:r>
      <w:r>
        <w:rPr/>
        <w:t>непосредственно</w:t>
      </w:r>
      <w:r>
        <w:rPr>
          <w:spacing w:val="-52"/>
        </w:rPr>
        <w:t> </w:t>
      </w:r>
      <w:r>
        <w:rPr/>
        <w:t>осуществляющих</w:t>
      </w:r>
      <w:r>
        <w:rPr>
          <w:spacing w:val="-1"/>
        </w:rPr>
        <w:t> </w:t>
      </w:r>
      <w:r>
        <w:rPr/>
        <w:t>мероприятия</w:t>
      </w:r>
      <w:r>
        <w:rPr>
          <w:spacing w:val="4"/>
        </w:rPr>
        <w:t> </w:t>
      </w:r>
      <w:r>
        <w:rPr/>
        <w:t>в</w:t>
      </w:r>
      <w:r>
        <w:rPr>
          <w:spacing w:val="-5"/>
        </w:rPr>
        <w:t> </w:t>
      </w:r>
      <w:r>
        <w:rPr/>
        <w:t>рамках</w:t>
      </w:r>
      <w:r>
        <w:rPr>
          <w:spacing w:val="3"/>
        </w:rPr>
        <w:t> </w:t>
      </w:r>
      <w:r>
        <w:rPr/>
        <w:t>переданных</w:t>
      </w:r>
      <w:r>
        <w:rPr>
          <w:spacing w:val="-1"/>
        </w:rPr>
        <w:t> </w:t>
      </w:r>
      <w:r>
        <w:rPr/>
        <w:t>полномочий;</w:t>
      </w:r>
    </w:p>
    <w:p>
      <w:pPr>
        <w:pStyle w:val="ListParagraph"/>
        <w:numPr>
          <w:ilvl w:val="2"/>
          <w:numId w:val="1"/>
        </w:numPr>
        <w:tabs>
          <w:tab w:pos="1586" w:val="left" w:leader="none"/>
        </w:tabs>
        <w:spacing w:line="242" w:lineRule="auto" w:before="0" w:after="0"/>
        <w:ind w:left="256" w:right="145" w:firstLine="729"/>
        <w:jc w:val="both"/>
        <w:rPr>
          <w:sz w:val="22"/>
        </w:rPr>
      </w:pPr>
      <w:r>
        <w:rPr>
          <w:sz w:val="22"/>
        </w:rPr>
        <w:t>имеет право использовать средства межбюджетных трансфертов на компенсацию расходов,</w:t>
      </w:r>
      <w:r>
        <w:rPr>
          <w:spacing w:val="1"/>
          <w:sz w:val="22"/>
        </w:rPr>
        <w:t> </w:t>
      </w:r>
      <w:r>
        <w:rPr>
          <w:sz w:val="22"/>
        </w:rPr>
        <w:t>осуществленных до поступления межбюджетных трансфертов в бюджет района, на мероприятия в рамках</w:t>
      </w:r>
      <w:r>
        <w:rPr>
          <w:spacing w:val="1"/>
          <w:sz w:val="22"/>
        </w:rPr>
        <w:t> </w:t>
      </w:r>
      <w:r>
        <w:rPr>
          <w:sz w:val="22"/>
        </w:rPr>
        <w:t>осуществления</w:t>
      </w:r>
      <w:r>
        <w:rPr>
          <w:spacing w:val="5"/>
          <w:sz w:val="22"/>
        </w:rPr>
        <w:t> </w:t>
      </w:r>
      <w:r>
        <w:rPr>
          <w:sz w:val="22"/>
        </w:rPr>
        <w:t>полномочий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4"/>
          <w:sz w:val="22"/>
        </w:rPr>
        <w:t> </w:t>
      </w:r>
      <w:r>
        <w:rPr>
          <w:sz w:val="22"/>
        </w:rPr>
        <w:t>с</w:t>
      </w:r>
      <w:r>
        <w:rPr>
          <w:spacing w:val="-5"/>
          <w:sz w:val="22"/>
        </w:rPr>
        <w:t> </w:t>
      </w:r>
      <w:r>
        <w:rPr>
          <w:sz w:val="22"/>
        </w:rPr>
        <w:t>настоящим</w:t>
      </w:r>
      <w:r>
        <w:rPr>
          <w:spacing w:val="9"/>
          <w:sz w:val="22"/>
        </w:rPr>
        <w:t> </w:t>
      </w:r>
      <w:r>
        <w:rPr>
          <w:sz w:val="22"/>
        </w:rPr>
        <w:t>Соглашением;</w:t>
      </w:r>
    </w:p>
    <w:p>
      <w:pPr>
        <w:pStyle w:val="ListParagraph"/>
        <w:numPr>
          <w:ilvl w:val="2"/>
          <w:numId w:val="1"/>
        </w:numPr>
        <w:tabs>
          <w:tab w:pos="1600" w:val="left" w:leader="none"/>
        </w:tabs>
        <w:spacing w:line="240" w:lineRule="auto" w:before="0" w:after="0"/>
        <w:ind w:left="261" w:right="145" w:firstLine="724"/>
        <w:jc w:val="both"/>
        <w:rPr>
          <w:sz w:val="22"/>
        </w:rPr>
      </w:pPr>
      <w:r>
        <w:rPr>
          <w:sz w:val="22"/>
        </w:rPr>
        <w:t>ежеквартально,</w:t>
      </w:r>
      <w:r>
        <w:rPr>
          <w:spacing w:val="1"/>
          <w:sz w:val="22"/>
        </w:rPr>
        <w:t> </w:t>
      </w:r>
      <w:r>
        <w:rPr>
          <w:sz w:val="22"/>
        </w:rPr>
        <w:t>в срок не позднее</w:t>
      </w:r>
      <w:r>
        <w:rPr>
          <w:spacing w:val="1"/>
          <w:sz w:val="22"/>
        </w:rPr>
        <w:t> </w:t>
      </w:r>
      <w:r>
        <w:rPr>
          <w:sz w:val="22"/>
        </w:rPr>
        <w:t>5 числа месяца,</w:t>
      </w:r>
      <w:r>
        <w:rPr>
          <w:spacing w:val="1"/>
          <w:sz w:val="22"/>
        </w:rPr>
        <w:t> </w:t>
      </w:r>
      <w:r>
        <w:rPr>
          <w:sz w:val="22"/>
        </w:rPr>
        <w:t>следующего за</w:t>
      </w:r>
      <w:r>
        <w:rPr>
          <w:spacing w:val="1"/>
          <w:sz w:val="22"/>
        </w:rPr>
        <w:t> </w:t>
      </w:r>
      <w:r>
        <w:rPr>
          <w:sz w:val="22"/>
        </w:rPr>
        <w:t>отчетным,</w:t>
      </w:r>
      <w:r>
        <w:rPr>
          <w:spacing w:val="1"/>
          <w:sz w:val="22"/>
        </w:rPr>
        <w:t> </w:t>
      </w:r>
      <w:r>
        <w:rPr>
          <w:sz w:val="22"/>
        </w:rPr>
        <w:t>представляет</w:t>
      </w:r>
      <w:r>
        <w:rPr>
          <w:spacing w:val="1"/>
          <w:sz w:val="22"/>
        </w:rPr>
        <w:t> </w:t>
      </w:r>
      <w:r>
        <w:rPr>
          <w:sz w:val="22"/>
        </w:rPr>
        <w:t>Совету</w:t>
      </w:r>
      <w:r>
        <w:rPr>
          <w:spacing w:val="1"/>
          <w:sz w:val="22"/>
        </w:rPr>
        <w:t> </w:t>
      </w:r>
      <w:r>
        <w:rPr>
          <w:sz w:val="22"/>
        </w:rPr>
        <w:t>депутатов</w:t>
      </w:r>
      <w:r>
        <w:rPr>
          <w:spacing w:val="1"/>
          <w:sz w:val="22"/>
        </w:rPr>
        <w:t> </w:t>
      </w:r>
      <w:r>
        <w:rPr>
          <w:sz w:val="22"/>
        </w:rPr>
        <w:t>поселения</w:t>
      </w:r>
      <w:r>
        <w:rPr>
          <w:spacing w:val="1"/>
          <w:sz w:val="22"/>
        </w:rPr>
        <w:t> </w:t>
      </w:r>
      <w:r>
        <w:rPr>
          <w:sz w:val="22"/>
        </w:rPr>
        <w:t>отчет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1"/>
          <w:sz w:val="22"/>
        </w:rPr>
        <w:t> </w:t>
      </w:r>
      <w:r>
        <w:rPr>
          <w:sz w:val="22"/>
        </w:rPr>
        <w:t>использовании</w:t>
      </w:r>
      <w:r>
        <w:rPr>
          <w:spacing w:val="1"/>
          <w:sz w:val="22"/>
        </w:rPr>
        <w:t> </w:t>
      </w:r>
      <w:r>
        <w:rPr>
          <w:sz w:val="22"/>
        </w:rPr>
        <w:t>межбюджетных</w:t>
      </w:r>
      <w:r>
        <w:rPr>
          <w:spacing w:val="1"/>
          <w:sz w:val="22"/>
        </w:rPr>
        <w:t> </w:t>
      </w:r>
      <w:r>
        <w:rPr>
          <w:sz w:val="22"/>
        </w:rPr>
        <w:t>трансфертов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осуществление</w:t>
      </w:r>
      <w:r>
        <w:rPr>
          <w:spacing w:val="1"/>
          <w:sz w:val="22"/>
        </w:rPr>
        <w:t> </w:t>
      </w:r>
      <w:r>
        <w:rPr>
          <w:sz w:val="22"/>
        </w:rPr>
        <w:t>переданных</w:t>
      </w:r>
      <w:r>
        <w:rPr>
          <w:spacing w:val="-3"/>
          <w:sz w:val="22"/>
        </w:rPr>
        <w:t> </w:t>
      </w:r>
      <w:r>
        <w:rPr>
          <w:sz w:val="22"/>
        </w:rPr>
        <w:t>полномочий,</w:t>
      </w:r>
      <w:r>
        <w:rPr>
          <w:spacing w:val="4"/>
          <w:sz w:val="22"/>
        </w:rPr>
        <w:t> </w:t>
      </w:r>
      <w:r>
        <w:rPr>
          <w:sz w:val="22"/>
        </w:rPr>
        <w:t>предусмотренных</w:t>
      </w:r>
      <w:r>
        <w:rPr>
          <w:spacing w:val="-8"/>
          <w:sz w:val="22"/>
        </w:rPr>
        <w:t> </w:t>
      </w:r>
      <w:r>
        <w:rPr>
          <w:sz w:val="22"/>
        </w:rPr>
        <w:t>настоящим</w:t>
      </w:r>
      <w:r>
        <w:rPr>
          <w:spacing w:val="5"/>
          <w:sz w:val="22"/>
        </w:rPr>
        <w:t> </w:t>
      </w:r>
      <w:r>
        <w:rPr>
          <w:sz w:val="22"/>
        </w:rPr>
        <w:t>Соглашением</w:t>
      </w:r>
      <w:r>
        <w:rPr>
          <w:spacing w:val="3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форме</w:t>
      </w:r>
      <w:r>
        <w:rPr>
          <w:spacing w:val="-1"/>
          <w:sz w:val="22"/>
        </w:rPr>
        <w:t> </w:t>
      </w:r>
      <w:r>
        <w:rPr>
          <w:sz w:val="22"/>
        </w:rPr>
        <w:t>согласно</w:t>
      </w:r>
      <w:r>
        <w:rPr>
          <w:spacing w:val="-1"/>
          <w:sz w:val="22"/>
        </w:rPr>
        <w:t> </w:t>
      </w:r>
      <w:r>
        <w:rPr>
          <w:sz w:val="22"/>
        </w:rPr>
        <w:t>Приложению</w:t>
      </w:r>
      <w:r>
        <w:rPr>
          <w:spacing w:val="1"/>
          <w:sz w:val="22"/>
        </w:rPr>
        <w:t> </w:t>
      </w:r>
      <w:r>
        <w:rPr>
          <w:sz w:val="22"/>
        </w:rPr>
        <w:t>№</w:t>
      </w:r>
      <w:r>
        <w:rPr>
          <w:spacing w:val="16"/>
          <w:sz w:val="22"/>
        </w:rPr>
        <w:t> </w:t>
      </w:r>
      <w:r>
        <w:rPr>
          <w:sz w:val="22"/>
        </w:rPr>
        <w:t>1;</w:t>
      </w:r>
    </w:p>
    <w:p>
      <w:pPr>
        <w:pStyle w:val="ListParagraph"/>
        <w:numPr>
          <w:ilvl w:val="2"/>
          <w:numId w:val="1"/>
        </w:numPr>
        <w:tabs>
          <w:tab w:pos="1677" w:val="left" w:leader="none"/>
        </w:tabs>
        <w:spacing w:line="240" w:lineRule="auto" w:before="0" w:after="0"/>
        <w:ind w:left="265" w:right="146" w:firstLine="725"/>
        <w:jc w:val="both"/>
        <w:rPr>
          <w:sz w:val="22"/>
        </w:rPr>
      </w:pPr>
      <w:r>
        <w:rPr>
          <w:sz w:val="22"/>
        </w:rPr>
        <w:t>ежегодно представляет Совету депутатов поселения и Совету депутатов района информацию</w:t>
      </w:r>
      <w:r>
        <w:rPr>
          <w:spacing w:val="1"/>
          <w:sz w:val="22"/>
        </w:rPr>
        <w:t> </w:t>
      </w:r>
      <w:r>
        <w:rPr>
          <w:sz w:val="22"/>
        </w:rPr>
        <w:t>об</w:t>
      </w:r>
      <w:r>
        <w:rPr>
          <w:spacing w:val="6"/>
          <w:sz w:val="22"/>
        </w:rPr>
        <w:t> </w:t>
      </w:r>
      <w:r>
        <w:rPr>
          <w:sz w:val="22"/>
        </w:rPr>
        <w:t>осуществлении</w:t>
      </w:r>
      <w:r>
        <w:rPr>
          <w:spacing w:val="4"/>
          <w:sz w:val="22"/>
        </w:rPr>
        <w:t> </w:t>
      </w:r>
      <w:r>
        <w:rPr>
          <w:sz w:val="22"/>
        </w:rPr>
        <w:t>предусмотренных</w:t>
      </w:r>
      <w:r>
        <w:rPr>
          <w:spacing w:val="-1"/>
          <w:sz w:val="22"/>
        </w:rPr>
        <w:t> </w:t>
      </w:r>
      <w:r>
        <w:rPr>
          <w:sz w:val="22"/>
        </w:rPr>
        <w:t>настоящим</w:t>
      </w:r>
      <w:r>
        <w:rPr>
          <w:spacing w:val="6"/>
          <w:sz w:val="22"/>
        </w:rPr>
        <w:t> </w:t>
      </w:r>
      <w:r>
        <w:rPr>
          <w:sz w:val="22"/>
        </w:rPr>
        <w:t>Соглашением</w:t>
      </w:r>
      <w:r>
        <w:rPr>
          <w:spacing w:val="5"/>
          <w:sz w:val="22"/>
        </w:rPr>
        <w:t> </w:t>
      </w:r>
      <w:r>
        <w:rPr>
          <w:sz w:val="22"/>
        </w:rPr>
        <w:t>полномочий;</w:t>
      </w:r>
    </w:p>
    <w:p>
      <w:pPr>
        <w:pStyle w:val="ListParagraph"/>
        <w:numPr>
          <w:ilvl w:val="2"/>
          <w:numId w:val="1"/>
        </w:numPr>
        <w:tabs>
          <w:tab w:pos="1764" w:val="left" w:leader="none"/>
        </w:tabs>
        <w:spacing w:line="242" w:lineRule="auto" w:before="0" w:after="0"/>
        <w:ind w:left="265" w:right="138" w:firstLine="725"/>
        <w:jc w:val="both"/>
        <w:rPr>
          <w:sz w:val="22"/>
        </w:rPr>
      </w:pP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право</w:t>
      </w:r>
      <w:r>
        <w:rPr>
          <w:spacing w:val="1"/>
          <w:sz w:val="22"/>
        </w:rPr>
        <w:t> </w:t>
      </w:r>
      <w:r>
        <w:rPr>
          <w:sz w:val="22"/>
        </w:rPr>
        <w:t>приостановить</w:t>
      </w:r>
      <w:r>
        <w:rPr>
          <w:spacing w:val="1"/>
          <w:sz w:val="22"/>
        </w:rPr>
        <w:t> </w:t>
      </w:r>
      <w:r>
        <w:rPr>
          <w:sz w:val="22"/>
        </w:rPr>
        <w:t>осуществление</w:t>
      </w:r>
      <w:r>
        <w:rPr>
          <w:spacing w:val="1"/>
          <w:sz w:val="22"/>
        </w:rPr>
        <w:t> </w:t>
      </w:r>
      <w:r>
        <w:rPr>
          <w:sz w:val="22"/>
        </w:rPr>
        <w:t>предусмотренных</w:t>
      </w:r>
      <w:r>
        <w:rPr>
          <w:spacing w:val="1"/>
          <w:sz w:val="22"/>
        </w:rPr>
        <w:t> </w:t>
      </w:r>
      <w:r>
        <w:rPr>
          <w:sz w:val="22"/>
        </w:rPr>
        <w:t>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</w:t>
      </w:r>
      <w:r>
        <w:rPr>
          <w:spacing w:val="1"/>
          <w:sz w:val="22"/>
        </w:rPr>
        <w:t> </w:t>
      </w:r>
      <w:r>
        <w:rPr>
          <w:sz w:val="22"/>
        </w:rPr>
        <w:t>полномочий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невыполнения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части</w:t>
      </w:r>
      <w:r>
        <w:rPr>
          <w:spacing w:val="1"/>
          <w:sz w:val="22"/>
        </w:rPr>
        <w:t> </w:t>
      </w:r>
      <w:r>
        <w:rPr>
          <w:sz w:val="22"/>
        </w:rPr>
        <w:t>обеспечения</w:t>
      </w:r>
      <w:r>
        <w:rPr>
          <w:spacing w:val="1"/>
          <w:sz w:val="22"/>
        </w:rPr>
        <w:t> </w:t>
      </w:r>
      <w:r>
        <w:rPr>
          <w:sz w:val="22"/>
        </w:rPr>
        <w:t>перечисления</w:t>
      </w:r>
      <w:r>
        <w:rPr>
          <w:spacing w:val="1"/>
          <w:sz w:val="22"/>
        </w:rPr>
        <w:t> </w:t>
      </w:r>
      <w:r>
        <w:rPr>
          <w:sz w:val="22"/>
        </w:rPr>
        <w:t>межбюджетных трансфертов в бюджет района, уведомив в письменном виде Совет депутатов поселения не</w:t>
      </w:r>
      <w:r>
        <w:rPr>
          <w:spacing w:val="1"/>
          <w:sz w:val="22"/>
        </w:rPr>
        <w:t> </w:t>
      </w:r>
      <w:r>
        <w:rPr>
          <w:sz w:val="22"/>
        </w:rPr>
        <w:t>позднее,</w:t>
      </w:r>
      <w:r>
        <w:rPr>
          <w:spacing w:val="7"/>
          <w:sz w:val="22"/>
        </w:rPr>
        <w:t> </w:t>
      </w:r>
      <w:r>
        <w:rPr>
          <w:sz w:val="22"/>
        </w:rPr>
        <w:t>чем</w:t>
      </w:r>
      <w:r>
        <w:rPr>
          <w:spacing w:val="4"/>
          <w:sz w:val="22"/>
        </w:rPr>
        <w:t> </w:t>
      </w:r>
      <w:r>
        <w:rPr>
          <w:sz w:val="22"/>
        </w:rPr>
        <w:t>за</w:t>
      </w:r>
      <w:r>
        <w:rPr>
          <w:spacing w:val="18"/>
          <w:sz w:val="22"/>
        </w:rPr>
        <w:t> </w:t>
      </w:r>
      <w:r>
        <w:rPr>
          <w:sz w:val="22"/>
        </w:rPr>
        <w:t>15</w:t>
      </w:r>
      <w:r>
        <w:rPr>
          <w:spacing w:val="3"/>
          <w:sz w:val="22"/>
        </w:rPr>
        <w:t> </w:t>
      </w:r>
      <w:r>
        <w:rPr>
          <w:sz w:val="22"/>
        </w:rPr>
        <w:t>календарных</w:t>
      </w:r>
      <w:r>
        <w:rPr>
          <w:spacing w:val="-9"/>
          <w:sz w:val="22"/>
        </w:rPr>
        <w:t> </w:t>
      </w:r>
      <w:r>
        <w:rPr>
          <w:sz w:val="22"/>
        </w:rPr>
        <w:t>дней</w:t>
      </w:r>
      <w:r>
        <w:rPr>
          <w:spacing w:val="-3"/>
          <w:sz w:val="22"/>
        </w:rPr>
        <w:t> </w:t>
      </w:r>
      <w:r>
        <w:rPr>
          <w:sz w:val="22"/>
        </w:rPr>
        <w:t>до</w:t>
      </w:r>
      <w:r>
        <w:rPr>
          <w:spacing w:val="-1"/>
          <w:sz w:val="22"/>
        </w:rPr>
        <w:t> </w:t>
      </w:r>
      <w:r>
        <w:rPr>
          <w:sz w:val="22"/>
        </w:rPr>
        <w:t>дня</w:t>
      </w:r>
      <w:r>
        <w:rPr>
          <w:spacing w:val="2"/>
          <w:sz w:val="22"/>
        </w:rPr>
        <w:t> </w:t>
      </w:r>
      <w:r>
        <w:rPr>
          <w:sz w:val="22"/>
        </w:rPr>
        <w:t>приостановления</w:t>
      </w:r>
      <w:r>
        <w:rPr>
          <w:spacing w:val="6"/>
          <w:sz w:val="22"/>
        </w:rPr>
        <w:t> </w:t>
      </w:r>
      <w:r>
        <w:rPr>
          <w:sz w:val="22"/>
        </w:rPr>
        <w:t>полномочий.</w:t>
      </w:r>
    </w:p>
    <w:p>
      <w:pPr>
        <w:pStyle w:val="BodyText"/>
        <w:spacing w:before="1"/>
        <w:rPr>
          <w:sz w:val="21"/>
        </w:rPr>
      </w:pPr>
    </w:p>
    <w:p>
      <w:pPr>
        <w:pStyle w:val="Heading2"/>
        <w:numPr>
          <w:ilvl w:val="1"/>
          <w:numId w:val="1"/>
        </w:numPr>
        <w:tabs>
          <w:tab w:pos="1458" w:val="left" w:leader="none"/>
        </w:tabs>
        <w:spacing w:line="240" w:lineRule="auto" w:before="0" w:after="0"/>
        <w:ind w:left="1457" w:right="0" w:hanging="457"/>
        <w:jc w:val="both"/>
      </w:pPr>
      <w:r>
        <w:rPr>
          <w:spacing w:val="-1"/>
        </w:rPr>
        <w:t>Совет</w:t>
      </w:r>
      <w:r>
        <w:rPr>
          <w:spacing w:val="-13"/>
        </w:rPr>
        <w:t> </w:t>
      </w:r>
      <w:r>
        <w:rPr>
          <w:spacing w:val="-1"/>
        </w:rPr>
        <w:t>депутатов</w:t>
      </w:r>
      <w:r>
        <w:rPr>
          <w:spacing w:val="1"/>
        </w:rPr>
        <w:t> </w:t>
      </w:r>
      <w:r>
        <w:rPr/>
        <w:t>поселения:</w:t>
      </w:r>
    </w:p>
    <w:p>
      <w:pPr>
        <w:pStyle w:val="ListParagraph"/>
        <w:numPr>
          <w:ilvl w:val="2"/>
          <w:numId w:val="1"/>
        </w:numPr>
        <w:tabs>
          <w:tab w:pos="1654" w:val="left" w:leader="none"/>
        </w:tabs>
        <w:spacing w:line="240" w:lineRule="auto" w:before="2" w:after="0"/>
        <w:ind w:left="270" w:right="137" w:firstLine="730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Счетную</w:t>
      </w:r>
      <w:r>
        <w:rPr>
          <w:spacing w:val="1"/>
          <w:sz w:val="22"/>
        </w:rPr>
        <w:t> </w:t>
      </w:r>
      <w:r>
        <w:rPr>
          <w:sz w:val="22"/>
        </w:rPr>
        <w:t>палату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осуществления</w:t>
      </w:r>
      <w:r>
        <w:rPr>
          <w:spacing w:val="1"/>
          <w:sz w:val="22"/>
        </w:rPr>
        <w:t> </w:t>
      </w:r>
      <w:r>
        <w:rPr>
          <w:sz w:val="22"/>
        </w:rPr>
        <w:t>переданных</w:t>
      </w:r>
      <w:r>
        <w:rPr>
          <w:spacing w:val="1"/>
          <w:sz w:val="22"/>
        </w:rPr>
        <w:t> </w:t>
      </w:r>
      <w:r>
        <w:rPr>
          <w:sz w:val="22"/>
        </w:rPr>
        <w:t>полномочий</w:t>
      </w:r>
      <w:r>
        <w:rPr>
          <w:spacing w:val="1"/>
          <w:sz w:val="22"/>
        </w:rPr>
        <w:t> </w:t>
      </w:r>
      <w:r>
        <w:rPr>
          <w:sz w:val="22"/>
        </w:rPr>
        <w:t>все</w:t>
      </w:r>
      <w:r>
        <w:rPr>
          <w:spacing w:val="1"/>
          <w:sz w:val="22"/>
        </w:rPr>
        <w:t> </w:t>
      </w:r>
      <w:r>
        <w:rPr>
          <w:sz w:val="22"/>
        </w:rPr>
        <w:t>необходимые документы</w:t>
      </w:r>
      <w:r>
        <w:rPr>
          <w:spacing w:val="3"/>
          <w:sz w:val="22"/>
        </w:rPr>
        <w:t> </w:t>
      </w:r>
      <w:r>
        <w:rPr>
          <w:sz w:val="22"/>
        </w:rPr>
        <w:t>и</w:t>
      </w:r>
      <w:r>
        <w:rPr>
          <w:spacing w:val="-7"/>
          <w:sz w:val="22"/>
        </w:rPr>
        <w:t> </w:t>
      </w:r>
      <w:r>
        <w:rPr>
          <w:sz w:val="22"/>
        </w:rPr>
        <w:t>правовые</w:t>
      </w:r>
      <w:r>
        <w:rPr>
          <w:spacing w:val="6"/>
          <w:sz w:val="22"/>
        </w:rPr>
        <w:t> </w:t>
      </w:r>
      <w:r>
        <w:rPr>
          <w:sz w:val="22"/>
        </w:rPr>
        <w:t>акты</w:t>
      </w:r>
      <w:r>
        <w:rPr>
          <w:spacing w:val="3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местного</w:t>
      </w:r>
      <w:r>
        <w:rPr>
          <w:spacing w:val="7"/>
          <w:sz w:val="22"/>
        </w:rPr>
        <w:t> </w:t>
      </w:r>
      <w:r>
        <w:rPr>
          <w:sz w:val="22"/>
        </w:rPr>
        <w:t>самоуправления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бумажном</w:t>
      </w:r>
      <w:r>
        <w:rPr>
          <w:spacing w:val="-1"/>
          <w:sz w:val="22"/>
        </w:rPr>
        <w:t> </w:t>
      </w:r>
      <w:r>
        <w:rPr>
          <w:sz w:val="22"/>
        </w:rPr>
        <w:t>носителе;</w:t>
      </w:r>
    </w:p>
    <w:p>
      <w:pPr>
        <w:pStyle w:val="ListParagraph"/>
        <w:numPr>
          <w:ilvl w:val="2"/>
          <w:numId w:val="1"/>
        </w:numPr>
        <w:tabs>
          <w:tab w:pos="1577" w:val="left" w:leader="none"/>
        </w:tabs>
        <w:spacing w:line="242" w:lineRule="auto" w:before="0" w:after="0"/>
        <w:ind w:left="275" w:right="120" w:firstLine="725"/>
        <w:jc w:val="both"/>
        <w:rPr>
          <w:sz w:val="22"/>
        </w:rPr>
      </w:pPr>
      <w:r>
        <w:rPr>
          <w:sz w:val="22"/>
        </w:rPr>
        <w:t>утверждает в решении о бюджете поселения межбюджетные трансферты бюджету района на</w:t>
      </w:r>
      <w:r>
        <w:rPr>
          <w:spacing w:val="1"/>
          <w:sz w:val="22"/>
        </w:rPr>
        <w:t> </w:t>
      </w:r>
      <w:r>
        <w:rPr>
          <w:sz w:val="22"/>
        </w:rPr>
        <w:t>осуществление</w:t>
      </w:r>
      <w:r>
        <w:rPr>
          <w:spacing w:val="1"/>
          <w:sz w:val="22"/>
        </w:rPr>
        <w:t> </w:t>
      </w:r>
      <w:r>
        <w:rPr>
          <w:sz w:val="22"/>
        </w:rPr>
        <w:t>переданных</w:t>
      </w:r>
      <w:r>
        <w:rPr>
          <w:spacing w:val="1"/>
          <w:sz w:val="22"/>
        </w:rPr>
        <w:t> </w:t>
      </w:r>
      <w:r>
        <w:rPr>
          <w:sz w:val="22"/>
        </w:rPr>
        <w:t>полномочий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объеме,</w:t>
      </w:r>
      <w:r>
        <w:rPr>
          <w:spacing w:val="1"/>
          <w:sz w:val="22"/>
        </w:rPr>
        <w:t> </w:t>
      </w:r>
      <w:r>
        <w:rPr>
          <w:sz w:val="22"/>
        </w:rPr>
        <w:t>предусмотренном</w:t>
      </w:r>
      <w:r>
        <w:rPr>
          <w:spacing w:val="1"/>
          <w:sz w:val="22"/>
        </w:rPr>
        <w:t> </w:t>
      </w:r>
      <w:r>
        <w:rPr>
          <w:sz w:val="22"/>
        </w:rPr>
        <w:t>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обеспечивает</w:t>
      </w:r>
      <w:r>
        <w:rPr>
          <w:spacing w:val="4"/>
          <w:sz w:val="22"/>
        </w:rPr>
        <w:t> </w:t>
      </w:r>
      <w:r>
        <w:rPr>
          <w:sz w:val="22"/>
        </w:rPr>
        <w:t>их</w:t>
      </w:r>
      <w:r>
        <w:rPr>
          <w:spacing w:val="5"/>
          <w:sz w:val="22"/>
        </w:rPr>
        <w:t> </w:t>
      </w:r>
      <w:r>
        <w:rPr>
          <w:sz w:val="22"/>
        </w:rPr>
        <w:t>перечисление</w:t>
      </w:r>
      <w:r>
        <w:rPr>
          <w:spacing w:val="4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бюджет</w:t>
      </w:r>
      <w:r>
        <w:rPr>
          <w:spacing w:val="-5"/>
          <w:sz w:val="22"/>
        </w:rPr>
        <w:t> </w:t>
      </w:r>
      <w:r>
        <w:rPr>
          <w:sz w:val="22"/>
        </w:rPr>
        <w:t>района;</w:t>
      </w:r>
    </w:p>
    <w:p>
      <w:pPr>
        <w:pStyle w:val="ListParagraph"/>
        <w:numPr>
          <w:ilvl w:val="2"/>
          <w:numId w:val="1"/>
        </w:numPr>
        <w:tabs>
          <w:tab w:pos="1683" w:val="left" w:leader="none"/>
        </w:tabs>
        <w:spacing w:line="232" w:lineRule="auto" w:before="5" w:after="0"/>
        <w:ind w:left="280" w:right="134" w:firstLine="725"/>
        <w:jc w:val="both"/>
        <w:rPr>
          <w:sz w:val="22"/>
        </w:rPr>
      </w:pPr>
      <w:r>
        <w:rPr>
          <w:sz w:val="22"/>
        </w:rPr>
        <w:t>обращается</w:t>
      </w:r>
      <w:r>
        <w:rPr>
          <w:spacing w:val="1"/>
          <w:sz w:val="22"/>
        </w:rPr>
        <w:t> </w:t>
      </w:r>
      <w:r>
        <w:rPr>
          <w:sz w:val="22"/>
        </w:rPr>
        <w:t>в „Счетную</w:t>
      </w:r>
      <w:r>
        <w:rPr>
          <w:spacing w:val="1"/>
          <w:sz w:val="22"/>
        </w:rPr>
        <w:t> </w:t>
      </w:r>
      <w:r>
        <w:rPr>
          <w:sz w:val="22"/>
        </w:rPr>
        <w:t>палату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предложениями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экспертизы</w:t>
      </w:r>
      <w:r>
        <w:rPr>
          <w:spacing w:val="1"/>
          <w:sz w:val="22"/>
        </w:rPr>
        <w:t> </w:t>
      </w:r>
      <w:r>
        <w:rPr>
          <w:sz w:val="22"/>
        </w:rPr>
        <w:t>соответствующих</w:t>
      </w:r>
      <w:r>
        <w:rPr>
          <w:spacing w:val="1"/>
          <w:sz w:val="22"/>
        </w:rPr>
        <w:t> </w:t>
      </w:r>
      <w:r>
        <w:rPr>
          <w:sz w:val="22"/>
        </w:rPr>
        <w:t>муниципальных правовых актов</w:t>
      </w:r>
      <w:r>
        <w:rPr>
          <w:spacing w:val="9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их проектов;</w:t>
      </w:r>
    </w:p>
    <w:p>
      <w:pPr>
        <w:pStyle w:val="ListParagraph"/>
        <w:numPr>
          <w:ilvl w:val="2"/>
          <w:numId w:val="1"/>
        </w:numPr>
        <w:tabs>
          <w:tab w:pos="1654" w:val="left" w:leader="none"/>
        </w:tabs>
        <w:spacing w:line="237" w:lineRule="auto" w:before="5" w:after="0"/>
        <w:ind w:left="275" w:right="124" w:firstLine="730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отчеты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заключения,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7"/>
          <w:sz w:val="22"/>
        </w:rPr>
        <w:t> </w:t>
      </w:r>
      <w:r>
        <w:rPr>
          <w:sz w:val="22"/>
        </w:rPr>
        <w:t>проведения</w:t>
      </w:r>
      <w:r>
        <w:rPr>
          <w:spacing w:val="2"/>
          <w:sz w:val="22"/>
        </w:rPr>
        <w:t> </w:t>
      </w:r>
      <w:r>
        <w:rPr>
          <w:sz w:val="22"/>
        </w:rPr>
        <w:t>контрольных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экспертно-аналитических</w:t>
      </w:r>
      <w:r>
        <w:rPr>
          <w:spacing w:val="-1"/>
          <w:sz w:val="22"/>
        </w:rPr>
        <w:t> </w:t>
      </w:r>
      <w:r>
        <w:rPr>
          <w:sz w:val="22"/>
        </w:rPr>
        <w:t>мероприятий;</w:t>
      </w:r>
    </w:p>
    <w:p>
      <w:pPr>
        <w:pStyle w:val="ListParagraph"/>
        <w:numPr>
          <w:ilvl w:val="2"/>
          <w:numId w:val="1"/>
        </w:numPr>
        <w:tabs>
          <w:tab w:pos="1620" w:val="left" w:leader="none"/>
        </w:tabs>
        <w:spacing w:line="240" w:lineRule="auto" w:before="1" w:after="0"/>
        <w:ind w:left="280" w:right="126" w:firstLine="729"/>
        <w:jc w:val="both"/>
        <w:rPr>
          <w:sz w:val="22"/>
        </w:rPr>
      </w:pPr>
      <w:r>
        <w:rPr>
          <w:sz w:val="22"/>
        </w:rPr>
        <w:t>обеспечивает официальное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(обнародование)</w:t>
      </w:r>
      <w:r>
        <w:rPr>
          <w:spacing w:val="1"/>
          <w:sz w:val="22"/>
        </w:rPr>
        <w:t> </w:t>
      </w:r>
      <w:r>
        <w:rPr>
          <w:sz w:val="22"/>
        </w:rPr>
        <w:t>отчетов</w:t>
      </w:r>
      <w:r>
        <w:rPr>
          <w:spacing w:val="1"/>
          <w:sz w:val="22"/>
        </w:rPr>
        <w:t> </w:t>
      </w:r>
      <w:r>
        <w:rPr>
          <w:sz w:val="22"/>
        </w:rPr>
        <w:t>и заключений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района,</w:t>
      </w:r>
      <w:r>
        <w:rPr>
          <w:spacing w:val="1"/>
          <w:sz w:val="22"/>
        </w:rPr>
        <w:t> </w:t>
      </w:r>
      <w:r>
        <w:rPr>
          <w:sz w:val="22"/>
        </w:rPr>
        <w:t>составленных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результатам</w:t>
      </w:r>
      <w:r>
        <w:rPr>
          <w:spacing w:val="1"/>
          <w:sz w:val="22"/>
        </w:rPr>
        <w:t> </w:t>
      </w:r>
      <w:r>
        <w:rPr>
          <w:sz w:val="22"/>
        </w:rPr>
        <w:t>проведенных</w:t>
      </w:r>
      <w:r>
        <w:rPr>
          <w:spacing w:val="1"/>
          <w:sz w:val="22"/>
        </w:rPr>
        <w:t> </w:t>
      </w:r>
      <w:r>
        <w:rPr>
          <w:sz w:val="22"/>
        </w:rPr>
        <w:t>во</w:t>
      </w:r>
      <w:r>
        <w:rPr>
          <w:spacing w:val="1"/>
          <w:sz w:val="22"/>
        </w:rPr>
        <w:t> </w:t>
      </w:r>
      <w:r>
        <w:rPr>
          <w:sz w:val="22"/>
        </w:rPr>
        <w:t>исполнение</w:t>
      </w:r>
      <w:r>
        <w:rPr>
          <w:spacing w:val="1"/>
          <w:sz w:val="22"/>
        </w:rPr>
        <w:t> </w:t>
      </w:r>
      <w:r>
        <w:rPr>
          <w:sz w:val="22"/>
        </w:rPr>
        <w:t>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мероприятий;</w:t>
      </w:r>
    </w:p>
    <w:p>
      <w:pPr>
        <w:pStyle w:val="ListParagraph"/>
        <w:numPr>
          <w:ilvl w:val="2"/>
          <w:numId w:val="1"/>
        </w:numPr>
        <w:tabs>
          <w:tab w:pos="1629" w:val="left" w:leader="none"/>
        </w:tabs>
        <w:spacing w:line="237" w:lineRule="auto" w:before="6" w:after="0"/>
        <w:ind w:left="280" w:right="117" w:firstLine="729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обращения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поводу</w:t>
      </w:r>
      <w:r>
        <w:rPr>
          <w:spacing w:val="1"/>
          <w:sz w:val="22"/>
        </w:rPr>
        <w:t> </w:t>
      </w:r>
      <w:r>
        <w:rPr>
          <w:sz w:val="22"/>
        </w:rPr>
        <w:t>устранения</w:t>
      </w:r>
      <w:r>
        <w:rPr>
          <w:spacing w:val="1"/>
          <w:sz w:val="22"/>
        </w:rPr>
        <w:t> </w:t>
      </w:r>
      <w:r>
        <w:rPr>
          <w:sz w:val="22"/>
        </w:rPr>
        <w:t>препятствий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выполнения</w:t>
      </w:r>
      <w:r>
        <w:rPr>
          <w:spacing w:val="1"/>
          <w:sz w:val="22"/>
        </w:rPr>
        <w:t> </w:t>
      </w:r>
      <w:r>
        <w:rPr>
          <w:sz w:val="22"/>
        </w:rPr>
        <w:t>предусмотренных</w:t>
      </w:r>
      <w:r>
        <w:rPr>
          <w:spacing w:val="1"/>
          <w:sz w:val="22"/>
        </w:rPr>
        <w:t> </w:t>
      </w:r>
      <w:r>
        <w:rPr>
          <w:sz w:val="22"/>
        </w:rPr>
        <w:t>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</w:t>
      </w:r>
      <w:r>
        <w:rPr>
          <w:spacing w:val="1"/>
          <w:sz w:val="22"/>
        </w:rPr>
        <w:t> </w:t>
      </w:r>
      <w:r>
        <w:rPr>
          <w:sz w:val="22"/>
        </w:rPr>
        <w:t>полномочий,</w:t>
      </w:r>
      <w:r>
        <w:rPr>
          <w:spacing w:val="1"/>
          <w:sz w:val="22"/>
        </w:rPr>
        <w:t> </w:t>
      </w:r>
      <w:r>
        <w:rPr>
          <w:sz w:val="22"/>
        </w:rPr>
        <w:t>принимает</w:t>
      </w:r>
      <w:r>
        <w:rPr>
          <w:spacing w:val="1"/>
          <w:sz w:val="22"/>
        </w:rPr>
        <w:t> </w:t>
      </w:r>
      <w:r>
        <w:rPr>
          <w:sz w:val="22"/>
        </w:rPr>
        <w:t>необходимые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их</w:t>
      </w:r>
      <w:r>
        <w:rPr>
          <w:spacing w:val="1"/>
          <w:sz w:val="22"/>
        </w:rPr>
        <w:t> </w:t>
      </w:r>
      <w:r>
        <w:rPr>
          <w:sz w:val="22"/>
        </w:rPr>
        <w:t>устранения</w:t>
      </w:r>
      <w:r>
        <w:rPr>
          <w:spacing w:val="8"/>
          <w:sz w:val="22"/>
        </w:rPr>
        <w:t> </w:t>
      </w:r>
      <w:r>
        <w:rPr>
          <w:sz w:val="22"/>
        </w:rPr>
        <w:t>муниципальные</w:t>
      </w:r>
      <w:r>
        <w:rPr>
          <w:spacing w:val="5"/>
          <w:sz w:val="22"/>
        </w:rPr>
        <w:t> </w:t>
      </w:r>
      <w:r>
        <w:rPr>
          <w:sz w:val="22"/>
        </w:rPr>
        <w:t>правовые</w:t>
      </w:r>
      <w:r>
        <w:rPr>
          <w:spacing w:val="9"/>
          <w:sz w:val="22"/>
        </w:rPr>
        <w:t> </w:t>
      </w:r>
      <w:r>
        <w:rPr>
          <w:sz w:val="22"/>
        </w:rPr>
        <w:t>акты;</w:t>
      </w:r>
    </w:p>
    <w:p>
      <w:pPr>
        <w:pStyle w:val="ListParagraph"/>
        <w:numPr>
          <w:ilvl w:val="2"/>
          <w:numId w:val="1"/>
        </w:numPr>
        <w:tabs>
          <w:tab w:pos="1706" w:val="left" w:leader="none"/>
        </w:tabs>
        <w:spacing w:line="237" w:lineRule="auto" w:before="7" w:after="0"/>
        <w:ind w:left="285" w:right="122" w:firstLine="729"/>
        <w:jc w:val="both"/>
        <w:rPr>
          <w:sz w:val="22"/>
        </w:rPr>
      </w:pPr>
      <w:r>
        <w:rPr>
          <w:sz w:val="22"/>
        </w:rPr>
        <w:t>имеет</w:t>
      </w:r>
      <w:r>
        <w:rPr>
          <w:spacing w:val="1"/>
          <w:sz w:val="22"/>
        </w:rPr>
        <w:t> </w:t>
      </w:r>
      <w:r>
        <w:rPr>
          <w:sz w:val="22"/>
        </w:rPr>
        <w:t>право</w:t>
      </w:r>
      <w:r>
        <w:rPr>
          <w:spacing w:val="1"/>
          <w:sz w:val="22"/>
        </w:rPr>
        <w:t> </w:t>
      </w:r>
      <w:r>
        <w:rPr>
          <w:sz w:val="22"/>
        </w:rPr>
        <w:t>приостановить</w:t>
      </w:r>
      <w:r>
        <w:rPr>
          <w:spacing w:val="1"/>
          <w:sz w:val="22"/>
        </w:rPr>
        <w:t> </w:t>
      </w:r>
      <w:r>
        <w:rPr>
          <w:sz w:val="22"/>
        </w:rPr>
        <w:t>перечисление</w:t>
      </w:r>
      <w:r>
        <w:rPr>
          <w:spacing w:val="1"/>
          <w:sz w:val="22"/>
        </w:rPr>
        <w:t> </w:t>
      </w:r>
      <w:r>
        <w:rPr>
          <w:sz w:val="22"/>
        </w:rPr>
        <w:t>предусмотренных</w:t>
      </w:r>
      <w:r>
        <w:rPr>
          <w:spacing w:val="1"/>
          <w:sz w:val="22"/>
        </w:rPr>
        <w:t> </w:t>
      </w:r>
      <w:r>
        <w:rPr>
          <w:sz w:val="22"/>
        </w:rPr>
        <w:t>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</w:t>
      </w:r>
      <w:r>
        <w:rPr>
          <w:spacing w:val="1"/>
          <w:sz w:val="22"/>
        </w:rPr>
        <w:t> </w:t>
      </w:r>
      <w:r>
        <w:rPr>
          <w:sz w:val="22"/>
        </w:rPr>
        <w:t>межбюджетных трансфертов в случае невыполнения Счетной палатой района своих обязательств, уведомив</w:t>
      </w:r>
      <w:r>
        <w:rPr>
          <w:spacing w:val="1"/>
          <w:sz w:val="22"/>
        </w:rPr>
        <w:t> </w:t>
      </w:r>
      <w:r>
        <w:rPr>
          <w:sz w:val="22"/>
        </w:rPr>
        <w:t>Совет</w:t>
      </w:r>
      <w:r>
        <w:rPr>
          <w:spacing w:val="1"/>
          <w:sz w:val="22"/>
        </w:rPr>
        <w:t> </w:t>
      </w:r>
      <w:r>
        <w:rPr>
          <w:sz w:val="22"/>
        </w:rPr>
        <w:t>депутатов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Счетную</w:t>
      </w:r>
      <w:r>
        <w:rPr>
          <w:spacing w:val="1"/>
          <w:sz w:val="22"/>
        </w:rPr>
        <w:t> </w:t>
      </w:r>
      <w:r>
        <w:rPr>
          <w:sz w:val="22"/>
        </w:rPr>
        <w:t>палату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позднее,</w:t>
      </w:r>
      <w:r>
        <w:rPr>
          <w:spacing w:val="1"/>
          <w:sz w:val="22"/>
        </w:rPr>
        <w:t> </w:t>
      </w:r>
      <w:r>
        <w:rPr>
          <w:sz w:val="22"/>
        </w:rPr>
        <w:t>чем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15</w:t>
      </w:r>
      <w:r>
        <w:rPr>
          <w:spacing w:val="1"/>
          <w:sz w:val="22"/>
        </w:rPr>
        <w:t> </w:t>
      </w:r>
      <w:r>
        <w:rPr>
          <w:sz w:val="22"/>
        </w:rPr>
        <w:t>календарных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до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приостановления</w:t>
      </w:r>
      <w:r>
        <w:rPr>
          <w:spacing w:val="1"/>
          <w:sz w:val="22"/>
        </w:rPr>
        <w:t> </w:t>
      </w:r>
      <w:r>
        <w:rPr>
          <w:sz w:val="22"/>
        </w:rPr>
        <w:t>перечисления</w:t>
      </w:r>
      <w:r>
        <w:rPr>
          <w:spacing w:val="-6"/>
          <w:sz w:val="22"/>
        </w:rPr>
        <w:t> </w:t>
      </w:r>
      <w:r>
        <w:rPr>
          <w:sz w:val="22"/>
        </w:rPr>
        <w:t>денежных</w:t>
      </w:r>
      <w:r>
        <w:rPr>
          <w:spacing w:val="3"/>
          <w:sz w:val="22"/>
        </w:rPr>
        <w:t> </w:t>
      </w:r>
      <w:r>
        <w:rPr>
          <w:sz w:val="22"/>
        </w:rPr>
        <w:t>средств;</w:t>
      </w:r>
    </w:p>
    <w:p>
      <w:pPr>
        <w:spacing w:after="0" w:line="237" w:lineRule="auto"/>
        <w:jc w:val="both"/>
        <w:rPr>
          <w:sz w:val="22"/>
        </w:rPr>
        <w:sectPr>
          <w:pgSz w:w="11910" w:h="16840"/>
          <w:pgMar w:top="740" w:bottom="280" w:left="780" w:right="360"/>
        </w:sectPr>
      </w:pPr>
    </w:p>
    <w:p>
      <w:pPr>
        <w:pStyle w:val="BodyText"/>
        <w:tabs>
          <w:tab w:pos="10002" w:val="left" w:leader="none"/>
        </w:tabs>
        <w:spacing w:before="68"/>
        <w:ind w:left="5192"/>
      </w:pPr>
      <w:r>
        <w:rPr/>
        <w:t>4</w:t>
        <w:tab/>
        <w:t>х</w:t>
      </w:r>
    </w:p>
    <w:p>
      <w:pPr>
        <w:pStyle w:val="ListParagraph"/>
        <w:numPr>
          <w:ilvl w:val="1"/>
          <w:numId w:val="1"/>
        </w:numPr>
        <w:tabs>
          <w:tab w:pos="1972" w:val="left" w:leader="none"/>
          <w:tab w:pos="1973" w:val="left" w:leader="none"/>
          <w:tab w:pos="6785" w:val="left" w:leader="none"/>
          <w:tab w:pos="8239" w:val="left" w:leader="none"/>
          <w:tab w:pos="8772" w:val="left" w:leader="none"/>
          <w:tab w:pos="10044" w:val="left" w:leader="none"/>
        </w:tabs>
        <w:spacing w:line="264" w:lineRule="auto" w:before="6" w:after="0"/>
        <w:ind w:left="110" w:right="46" w:firstLine="710"/>
        <w:jc w:val="left"/>
        <w:rPr>
          <w:sz w:val="22"/>
        </w:rPr>
      </w:pPr>
      <w:r>
        <w:rPr>
          <w:sz w:val="22"/>
        </w:rPr>
        <w:t>Стороны</w:t>
      </w:r>
      <w:r>
        <w:rPr>
          <w:spacing w:val="62"/>
          <w:sz w:val="22"/>
        </w:rPr>
        <w:t> </w:t>
      </w:r>
      <w:r>
        <w:rPr>
          <w:sz w:val="22"/>
        </w:rPr>
        <w:t>имеют</w:t>
      </w:r>
      <w:r>
        <w:rPr>
          <w:spacing w:val="52"/>
          <w:sz w:val="22"/>
        </w:rPr>
        <w:t> </w:t>
      </w:r>
      <w:r>
        <w:rPr>
          <w:sz w:val="22"/>
        </w:rPr>
        <w:t>право</w:t>
      </w:r>
      <w:r>
        <w:rPr>
          <w:spacing w:val="57"/>
          <w:sz w:val="22"/>
        </w:rPr>
        <w:t> </w:t>
      </w:r>
      <w:r>
        <w:rPr>
          <w:sz w:val="22"/>
        </w:rPr>
        <w:t>принимать</w:t>
      </w:r>
      <w:r>
        <w:rPr>
          <w:spacing w:val="56"/>
          <w:sz w:val="22"/>
        </w:rPr>
        <w:t> </w:t>
      </w:r>
      <w:r>
        <w:rPr>
          <w:sz w:val="22"/>
        </w:rPr>
        <w:t>иные</w:t>
      </w:r>
      <w:r>
        <w:rPr>
          <w:spacing w:val="54"/>
          <w:sz w:val="22"/>
        </w:rPr>
        <w:t> </w:t>
      </w:r>
      <w:r>
        <w:rPr>
          <w:sz w:val="22"/>
        </w:rPr>
        <w:t>меры,</w:t>
        <w:tab/>
        <w:t>необходимые</w:t>
        <w:tab/>
        <w:t>для</w:t>
        <w:tab/>
        <w:t>реализации</w:t>
        <w:tab/>
      </w:r>
      <w:r>
        <w:rPr>
          <w:spacing w:val="-6"/>
          <w:sz w:val="22"/>
        </w:rPr>
        <w:t>настоящег</w:t>
      </w:r>
      <w:r>
        <w:rPr>
          <w:spacing w:val="-52"/>
          <w:sz w:val="22"/>
        </w:rPr>
        <w:t> </w:t>
      </w:r>
      <w:r>
        <w:rPr>
          <w:sz w:val="22"/>
        </w:rPr>
        <w:t>Соглашения.</w:t>
      </w:r>
    </w:p>
    <w:p>
      <w:pPr>
        <w:pStyle w:val="BodyText"/>
        <w:spacing w:before="2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4" w:lineRule="exact" w:before="0" w:after="0"/>
        <w:ind w:left="1040" w:right="0" w:hanging="211"/>
        <w:jc w:val="both"/>
        <w:rPr>
          <w:sz w:val="22"/>
        </w:rPr>
      </w:pPr>
      <w:r>
        <w:rPr>
          <w:sz w:val="22"/>
        </w:rPr>
        <w:t>Ответственность</w:t>
      </w:r>
      <w:r>
        <w:rPr>
          <w:spacing w:val="48"/>
          <w:sz w:val="22"/>
        </w:rPr>
        <w:t> </w:t>
      </w:r>
      <w:r>
        <w:rPr>
          <w:sz w:val="22"/>
        </w:rPr>
        <w:t>сторон</w:t>
      </w:r>
    </w:p>
    <w:p>
      <w:pPr>
        <w:pStyle w:val="ListParagraph"/>
        <w:numPr>
          <w:ilvl w:val="1"/>
          <w:numId w:val="1"/>
        </w:numPr>
        <w:tabs>
          <w:tab w:pos="1132" w:val="left" w:leader="none"/>
        </w:tabs>
        <w:spacing w:line="244" w:lineRule="auto" w:before="0" w:after="0"/>
        <w:ind w:left="124" w:right="611" w:firstLine="605"/>
        <w:jc w:val="both"/>
        <w:rPr>
          <w:sz w:val="22"/>
        </w:rPr>
      </w:pPr>
      <w:r>
        <w:rPr>
          <w:sz w:val="22"/>
        </w:rPr>
        <w:t>Стороны несут ответственность за неисполнение (ненадлежащее исполнение) предусмотренных</w:t>
      </w:r>
      <w:r>
        <w:rPr>
          <w:spacing w:val="1"/>
          <w:sz w:val="22"/>
        </w:rPr>
        <w:t> </w:t>
      </w:r>
      <w:r>
        <w:rPr>
          <w:sz w:val="22"/>
        </w:rPr>
        <w:t>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</w:t>
      </w:r>
      <w:r>
        <w:rPr>
          <w:spacing w:val="1"/>
          <w:sz w:val="22"/>
        </w:rPr>
        <w:t> </w:t>
      </w:r>
      <w:r>
        <w:rPr>
          <w:sz w:val="22"/>
        </w:rPr>
        <w:t>обязанностей</w:t>
      </w:r>
      <w:r>
        <w:rPr>
          <w:spacing w:val="1"/>
          <w:sz w:val="22"/>
        </w:rPr>
        <w:t> </w:t>
      </w:r>
      <w:r>
        <w:rPr>
          <w:sz w:val="22"/>
        </w:rPr>
        <w:t>в соответствии</w:t>
      </w:r>
      <w:r>
        <w:rPr>
          <w:spacing w:val="1"/>
          <w:sz w:val="22"/>
        </w:rPr>
        <w:t> </w:t>
      </w:r>
      <w:r>
        <w:rPr>
          <w:sz w:val="22"/>
        </w:rPr>
        <w:t>с действующим</w:t>
      </w:r>
      <w:r>
        <w:rPr>
          <w:spacing w:val="1"/>
          <w:sz w:val="22"/>
        </w:rPr>
        <w:t> </w:t>
      </w:r>
      <w:r>
        <w:rPr>
          <w:sz w:val="22"/>
        </w:rPr>
        <w:t>законодательством</w:t>
      </w:r>
      <w:r>
        <w:rPr>
          <w:spacing w:val="1"/>
          <w:sz w:val="22"/>
        </w:rPr>
        <w:t> </w:t>
      </w:r>
      <w:r>
        <w:rPr>
          <w:sz w:val="22"/>
        </w:rPr>
        <w:t>и настоящим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1"/>
        </w:numPr>
        <w:tabs>
          <w:tab w:pos="1184" w:val="left" w:leader="none"/>
        </w:tabs>
        <w:spacing w:line="227" w:lineRule="exact" w:before="0" w:after="0"/>
        <w:ind w:left="1183" w:right="0" w:hanging="446"/>
        <w:jc w:val="both"/>
        <w:rPr>
          <w:sz w:val="22"/>
        </w:rPr>
      </w:pPr>
      <w:r>
        <w:rPr>
          <w:sz w:val="22"/>
        </w:rPr>
        <w:t>За</w:t>
      </w:r>
      <w:r>
        <w:rPr>
          <w:spacing w:val="17"/>
          <w:sz w:val="22"/>
        </w:rPr>
        <w:t> </w:t>
      </w:r>
      <w:r>
        <w:rPr>
          <w:sz w:val="22"/>
        </w:rPr>
        <w:t>несвоевременное</w:t>
      </w:r>
      <w:r>
        <w:rPr>
          <w:spacing w:val="73"/>
          <w:sz w:val="22"/>
        </w:rPr>
        <w:t> </w:t>
      </w:r>
      <w:r>
        <w:rPr>
          <w:sz w:val="22"/>
        </w:rPr>
        <w:t>перечисление</w:t>
      </w:r>
      <w:r>
        <w:rPr>
          <w:spacing w:val="73"/>
          <w:sz w:val="22"/>
        </w:rPr>
        <w:t> </w:t>
      </w:r>
      <w:r>
        <w:rPr>
          <w:sz w:val="22"/>
        </w:rPr>
        <w:t>межбюджетных</w:t>
      </w:r>
      <w:r>
        <w:rPr>
          <w:spacing w:val="57"/>
          <w:sz w:val="22"/>
        </w:rPr>
        <w:t> </w:t>
      </w:r>
      <w:r>
        <w:rPr>
          <w:sz w:val="22"/>
        </w:rPr>
        <w:t>трансфертов,</w:t>
      </w:r>
      <w:r>
        <w:rPr>
          <w:spacing w:val="70"/>
          <w:sz w:val="22"/>
        </w:rPr>
        <w:t> </w:t>
      </w:r>
      <w:r>
        <w:rPr>
          <w:sz w:val="22"/>
        </w:rPr>
        <w:t>установленных</w:t>
      </w:r>
      <w:r>
        <w:rPr>
          <w:spacing w:val="69"/>
          <w:sz w:val="22"/>
        </w:rPr>
        <w:t> </w:t>
      </w:r>
      <w:r>
        <w:rPr>
          <w:sz w:val="22"/>
        </w:rPr>
        <w:t>пунктом</w:t>
      </w:r>
      <w:r>
        <w:rPr>
          <w:spacing w:val="74"/>
          <w:sz w:val="22"/>
        </w:rPr>
        <w:t> </w:t>
      </w:r>
      <w:r>
        <w:rPr>
          <w:sz w:val="22"/>
        </w:rPr>
        <w:t>3.2</w:t>
      </w:r>
    </w:p>
    <w:p>
      <w:pPr>
        <w:pStyle w:val="BodyText"/>
        <w:spacing w:line="259" w:lineRule="auto"/>
        <w:ind w:left="138" w:right="599"/>
        <w:jc w:val="both"/>
      </w:pPr>
      <w:r>
        <w:rPr/>
        <w:t>настоящего Соглашения, взыскивается</w:t>
      </w:r>
      <w:r>
        <w:rPr>
          <w:spacing w:val="1"/>
        </w:rPr>
        <w:t> </w:t>
      </w:r>
      <w:r>
        <w:rPr/>
        <w:t>пеня</w:t>
      </w:r>
      <w:r>
        <w:rPr>
          <w:spacing w:val="1"/>
        </w:rPr>
        <w:t> </w:t>
      </w:r>
      <w:r>
        <w:rPr/>
        <w:t>в размере</w:t>
      </w:r>
      <w:r>
        <w:rPr>
          <w:spacing w:val="1"/>
        </w:rPr>
        <w:t> </w:t>
      </w:r>
      <w:r>
        <w:rPr/>
        <w:t>1/300 ставки</w:t>
      </w:r>
      <w:r>
        <w:rPr>
          <w:spacing w:val="1"/>
        </w:rPr>
        <w:t> </w:t>
      </w:r>
      <w:r>
        <w:rPr/>
        <w:t>рефинансирования</w:t>
      </w:r>
      <w:r>
        <w:rPr>
          <w:spacing w:val="1"/>
        </w:rPr>
        <w:t> </w:t>
      </w:r>
      <w:r>
        <w:rPr/>
        <w:t>Банка России за</w:t>
      </w:r>
      <w:r>
        <w:rPr>
          <w:spacing w:val="1"/>
        </w:rPr>
        <w:t> </w:t>
      </w:r>
      <w:r>
        <w:rPr/>
        <w:t>каждый</w:t>
      </w:r>
      <w:r>
        <w:rPr>
          <w:spacing w:val="6"/>
        </w:rPr>
        <w:t> </w:t>
      </w:r>
      <w:r>
        <w:rPr/>
        <w:t>день</w:t>
      </w:r>
      <w:r>
        <w:rPr>
          <w:spacing w:val="17"/>
        </w:rPr>
        <w:t> </w:t>
      </w:r>
      <w:r>
        <w:rPr/>
        <w:t>просрочки.</w:t>
      </w:r>
    </w:p>
    <w:p>
      <w:pPr>
        <w:pStyle w:val="ListParagraph"/>
        <w:numPr>
          <w:ilvl w:val="1"/>
          <w:numId w:val="1"/>
        </w:numPr>
        <w:tabs>
          <w:tab w:pos="2005" w:val="left" w:leader="none"/>
          <w:tab w:pos="2006" w:val="left" w:leader="none"/>
        </w:tabs>
        <w:spacing w:line="211" w:lineRule="exact" w:before="0" w:after="0"/>
        <w:ind w:left="2005" w:right="0" w:hanging="1152"/>
        <w:jc w:val="both"/>
        <w:rPr>
          <w:sz w:val="22"/>
        </w:rPr>
      </w:pPr>
      <w:r>
        <w:rPr>
          <w:sz w:val="22"/>
        </w:rPr>
        <w:t>Ответственность  </w:t>
      </w:r>
      <w:r>
        <w:rPr>
          <w:spacing w:val="8"/>
          <w:sz w:val="22"/>
        </w:rPr>
        <w:t> </w:t>
      </w:r>
      <w:r>
        <w:rPr>
          <w:sz w:val="22"/>
        </w:rPr>
        <w:t>Сторон  </w:t>
      </w:r>
      <w:r>
        <w:rPr>
          <w:spacing w:val="17"/>
          <w:sz w:val="22"/>
        </w:rPr>
        <w:t> </w:t>
      </w:r>
      <w:r>
        <w:rPr>
          <w:sz w:val="22"/>
        </w:rPr>
        <w:t>не  </w:t>
      </w:r>
      <w:r>
        <w:rPr>
          <w:spacing w:val="7"/>
          <w:sz w:val="22"/>
        </w:rPr>
        <w:t> </w:t>
      </w:r>
      <w:r>
        <w:rPr>
          <w:sz w:val="22"/>
        </w:rPr>
        <w:t>наступает,  </w:t>
      </w:r>
      <w:r>
        <w:rPr>
          <w:spacing w:val="9"/>
          <w:sz w:val="22"/>
        </w:rPr>
        <w:t> </w:t>
      </w:r>
      <w:r>
        <w:rPr>
          <w:sz w:val="22"/>
        </w:rPr>
        <w:t>если  </w:t>
      </w:r>
      <w:r>
        <w:rPr>
          <w:spacing w:val="14"/>
          <w:sz w:val="22"/>
        </w:rPr>
        <w:t> </w:t>
      </w:r>
      <w:r>
        <w:rPr>
          <w:sz w:val="22"/>
        </w:rPr>
        <w:t>неисполнение  </w:t>
      </w:r>
      <w:r>
        <w:rPr>
          <w:spacing w:val="5"/>
          <w:sz w:val="22"/>
        </w:rPr>
        <w:t> </w:t>
      </w:r>
      <w:r>
        <w:rPr>
          <w:sz w:val="22"/>
        </w:rPr>
        <w:t>(ненадлежащее  </w:t>
      </w:r>
      <w:r>
        <w:rPr>
          <w:spacing w:val="13"/>
          <w:sz w:val="22"/>
        </w:rPr>
        <w:t> </w:t>
      </w:r>
      <w:r>
        <w:rPr>
          <w:sz w:val="22"/>
        </w:rPr>
        <w:t>исполнение</w:t>
      </w:r>
    </w:p>
    <w:p>
      <w:pPr>
        <w:pStyle w:val="BodyText"/>
        <w:spacing w:line="249" w:lineRule="auto"/>
        <w:ind w:left="148" w:right="601" w:hanging="10"/>
        <w:jc w:val="both"/>
      </w:pPr>
      <w:r>
        <w:rPr/>
        <w:t>обязанностей было допущено вследствие действий (бездействий) администрации района, администрации</w:t>
      </w:r>
      <w:r>
        <w:rPr>
          <w:spacing w:val="1"/>
        </w:rPr>
        <w:t> </w:t>
      </w:r>
      <w:r>
        <w:rPr/>
        <w:t>поселения</w:t>
      </w:r>
      <w:r>
        <w:rPr>
          <w:spacing w:val="21"/>
        </w:rPr>
        <w:t> </w:t>
      </w:r>
      <w:r>
        <w:rPr/>
        <w:t>или</w:t>
      </w:r>
      <w:r>
        <w:rPr>
          <w:spacing w:val="10"/>
        </w:rPr>
        <w:t> </w:t>
      </w:r>
      <w:r>
        <w:rPr/>
        <w:t>иных</w:t>
      </w:r>
      <w:r>
        <w:rPr>
          <w:spacing w:val="-5"/>
        </w:rPr>
        <w:t> </w:t>
      </w:r>
      <w:r>
        <w:rPr/>
        <w:t>третьих</w:t>
      </w:r>
      <w:r>
        <w:rPr>
          <w:spacing w:val="1"/>
        </w:rPr>
        <w:t> </w:t>
      </w:r>
      <w:r>
        <w:rPr/>
        <w:t>лиц.</w:t>
      </w:r>
    </w:p>
    <w:p>
      <w:pPr>
        <w:pStyle w:val="ListParagraph"/>
        <w:numPr>
          <w:ilvl w:val="0"/>
          <w:numId w:val="1"/>
        </w:numPr>
        <w:tabs>
          <w:tab w:pos="1064" w:val="left" w:leader="none"/>
        </w:tabs>
        <w:spacing w:line="237" w:lineRule="exact" w:before="0" w:after="0"/>
        <w:ind w:left="1063" w:right="0" w:hanging="206"/>
        <w:jc w:val="both"/>
        <w:rPr>
          <w:sz w:val="22"/>
        </w:rPr>
      </w:pPr>
      <w:r>
        <w:rPr>
          <w:sz w:val="22"/>
        </w:rPr>
        <w:t>Заключительные</w:t>
      </w:r>
      <w:r>
        <w:rPr>
          <w:spacing w:val="76"/>
          <w:sz w:val="22"/>
        </w:rPr>
        <w:t> </w:t>
      </w:r>
      <w:r>
        <w:rPr>
          <w:sz w:val="22"/>
        </w:rPr>
        <w:t>положения</w:t>
      </w:r>
    </w:p>
    <w:p>
      <w:pPr>
        <w:pStyle w:val="ListParagraph"/>
        <w:numPr>
          <w:ilvl w:val="1"/>
          <w:numId w:val="1"/>
        </w:numPr>
        <w:tabs>
          <w:tab w:pos="1267" w:val="left" w:leader="none"/>
        </w:tabs>
        <w:spacing w:line="247" w:lineRule="auto" w:before="0" w:after="0"/>
        <w:ind w:left="148" w:right="585" w:firstLine="715"/>
        <w:jc w:val="both"/>
        <w:rPr>
          <w:sz w:val="22"/>
        </w:rPr>
      </w:pPr>
      <w:r>
        <w:rPr>
          <w:sz w:val="22"/>
        </w:rPr>
        <w:t>Изменения и дополнения в настоящее Соглашение могут быть внесены по взаимному согласию</w:t>
      </w:r>
      <w:r>
        <w:rPr>
          <w:spacing w:val="1"/>
          <w:sz w:val="22"/>
        </w:rPr>
        <w:t> </w:t>
      </w:r>
      <w:r>
        <w:rPr>
          <w:sz w:val="22"/>
        </w:rPr>
        <w:t>Сторон путем составления дополнительного соглашения в письменной форме, являющегося неотъемлемой</w:t>
      </w:r>
      <w:r>
        <w:rPr>
          <w:spacing w:val="1"/>
          <w:sz w:val="22"/>
        </w:rPr>
        <w:t> </w:t>
      </w:r>
      <w:r>
        <w:rPr>
          <w:sz w:val="22"/>
        </w:rPr>
        <w:t>частью</w:t>
      </w:r>
      <w:r>
        <w:rPr>
          <w:spacing w:val="16"/>
          <w:sz w:val="22"/>
        </w:rPr>
        <w:t> </w:t>
      </w:r>
      <w:r>
        <w:rPr>
          <w:sz w:val="22"/>
        </w:rPr>
        <w:t>настоящего</w:t>
      </w:r>
      <w:r>
        <w:rPr>
          <w:spacing w:val="8"/>
          <w:sz w:val="22"/>
        </w:rPr>
        <w:t> </w:t>
      </w:r>
      <w:r>
        <w:rPr>
          <w:sz w:val="22"/>
        </w:rPr>
        <w:t>Соглашения.</w:t>
      </w:r>
    </w:p>
    <w:p>
      <w:pPr>
        <w:pStyle w:val="ListParagraph"/>
        <w:numPr>
          <w:ilvl w:val="1"/>
          <w:numId w:val="1"/>
        </w:numPr>
        <w:tabs>
          <w:tab w:pos="1277" w:val="left" w:leader="none"/>
        </w:tabs>
        <w:spacing w:line="229" w:lineRule="exact" w:before="0" w:after="0"/>
        <w:ind w:left="1276" w:right="0" w:hanging="419"/>
        <w:jc w:val="both"/>
        <w:rPr>
          <w:sz w:val="22"/>
        </w:rPr>
      </w:pPr>
      <w:r>
        <w:rPr>
          <w:sz w:val="22"/>
        </w:rPr>
        <w:t>Настоящее</w:t>
      </w:r>
      <w:r>
        <w:rPr>
          <w:spacing w:val="23"/>
          <w:sz w:val="22"/>
        </w:rPr>
        <w:t> </w:t>
      </w:r>
      <w:r>
        <w:rPr>
          <w:sz w:val="22"/>
        </w:rPr>
        <w:t>Соглашение</w:t>
      </w:r>
      <w:r>
        <w:rPr>
          <w:spacing w:val="32"/>
          <w:sz w:val="22"/>
        </w:rPr>
        <w:t> </w:t>
      </w:r>
      <w:r>
        <w:rPr>
          <w:sz w:val="22"/>
        </w:rPr>
        <w:t>подлежит</w:t>
      </w:r>
      <w:r>
        <w:rPr>
          <w:spacing w:val="15"/>
          <w:sz w:val="22"/>
        </w:rPr>
        <w:t> </w:t>
      </w:r>
      <w:r>
        <w:rPr>
          <w:sz w:val="22"/>
        </w:rPr>
        <w:t>официальному</w:t>
      </w:r>
      <w:r>
        <w:rPr>
          <w:spacing w:val="20"/>
          <w:sz w:val="22"/>
        </w:rPr>
        <w:t> </w:t>
      </w:r>
      <w:r>
        <w:rPr>
          <w:sz w:val="22"/>
        </w:rPr>
        <w:t>опубликованию</w:t>
      </w:r>
      <w:r>
        <w:rPr>
          <w:spacing w:val="29"/>
          <w:sz w:val="22"/>
        </w:rPr>
        <w:t> </w:t>
      </w:r>
      <w:r>
        <w:rPr>
          <w:sz w:val="22"/>
        </w:rPr>
        <w:t>в</w:t>
      </w:r>
      <w:r>
        <w:rPr>
          <w:spacing w:val="12"/>
          <w:sz w:val="22"/>
        </w:rPr>
        <w:t> </w:t>
      </w:r>
      <w:r>
        <w:rPr>
          <w:sz w:val="22"/>
        </w:rPr>
        <w:t>районной</w:t>
      </w:r>
      <w:r>
        <w:rPr>
          <w:spacing w:val="32"/>
          <w:sz w:val="22"/>
        </w:rPr>
        <w:t> </w:t>
      </w:r>
      <w:r>
        <w:rPr>
          <w:sz w:val="22"/>
        </w:rPr>
        <w:t>газете</w:t>
      </w:r>
      <w:r>
        <w:rPr>
          <w:spacing w:val="19"/>
          <w:sz w:val="22"/>
        </w:rPr>
        <w:t> </w:t>
      </w:r>
      <w:r>
        <w:rPr>
          <w:sz w:val="22"/>
        </w:rPr>
        <w:t>«Сельские</w:t>
      </w:r>
    </w:p>
    <w:p>
      <w:pPr>
        <w:pStyle w:val="BodyText"/>
        <w:spacing w:line="249" w:lineRule="auto"/>
        <w:ind w:left="162" w:right="551"/>
        <w:jc w:val="both"/>
      </w:pPr>
      <w:r>
        <w:rPr/>
        <w:t>вести»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обязательному</w:t>
      </w:r>
      <w:r>
        <w:rPr>
          <w:spacing w:val="1"/>
        </w:rPr>
        <w:t> </w:t>
      </w:r>
      <w:r>
        <w:rPr/>
        <w:t>обнародованию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специально</w:t>
      </w:r>
      <w:r>
        <w:rPr>
          <w:spacing w:val="1"/>
        </w:rPr>
        <w:t> </w:t>
      </w:r>
      <w:r>
        <w:rPr/>
        <w:t>отведенных</w:t>
      </w:r>
      <w:r>
        <w:rPr>
          <w:spacing w:val="1"/>
        </w:rPr>
        <w:t> </w:t>
      </w:r>
      <w:r>
        <w:rPr/>
        <w:t>местах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территории</w:t>
      </w:r>
      <w:r>
        <w:rPr>
          <w:spacing w:val="1"/>
        </w:rPr>
        <w:t> </w:t>
      </w:r>
      <w:r>
        <w:rPr/>
        <w:t>поселения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вступает</w:t>
      </w:r>
      <w:r>
        <w:rPr>
          <w:spacing w:val="8"/>
        </w:rPr>
        <w:t> </w:t>
      </w:r>
      <w:r>
        <w:rPr/>
        <w:t>в</w:t>
      </w:r>
      <w:r>
        <w:rPr>
          <w:spacing w:val="-11"/>
        </w:rPr>
        <w:t> </w:t>
      </w:r>
      <w:r>
        <w:rPr/>
        <w:t>силу</w:t>
      </w:r>
      <w:r>
        <w:rPr>
          <w:spacing w:val="13"/>
        </w:rPr>
        <w:t> </w:t>
      </w:r>
      <w:r>
        <w:rPr/>
        <w:t>после</w:t>
      </w:r>
      <w:r>
        <w:rPr>
          <w:spacing w:val="3"/>
        </w:rPr>
        <w:t> </w:t>
      </w:r>
      <w:r>
        <w:rPr/>
        <w:t>его</w:t>
      </w:r>
      <w:r>
        <w:rPr>
          <w:spacing w:val="7"/>
        </w:rPr>
        <w:t> </w:t>
      </w:r>
      <w:r>
        <w:rPr/>
        <w:t>обнародования.</w:t>
      </w:r>
    </w:p>
    <w:p>
      <w:pPr>
        <w:pStyle w:val="ListParagraph"/>
        <w:numPr>
          <w:ilvl w:val="1"/>
          <w:numId w:val="1"/>
        </w:numPr>
        <w:tabs>
          <w:tab w:pos="1305" w:val="left" w:leader="none"/>
        </w:tabs>
        <w:spacing w:line="229" w:lineRule="exact" w:before="0" w:after="0"/>
        <w:ind w:left="1304" w:right="0" w:hanging="427"/>
        <w:jc w:val="both"/>
        <w:rPr>
          <w:sz w:val="22"/>
        </w:rPr>
      </w:pPr>
      <w:r>
        <w:rPr>
          <w:sz w:val="22"/>
        </w:rPr>
        <w:t>Действие</w:t>
      </w:r>
      <w:r>
        <w:rPr>
          <w:spacing w:val="6"/>
          <w:sz w:val="22"/>
        </w:rPr>
        <w:t> </w:t>
      </w:r>
      <w:r>
        <w:rPr>
          <w:sz w:val="22"/>
        </w:rPr>
        <w:t>настоящего</w:t>
      </w:r>
      <w:r>
        <w:rPr>
          <w:spacing w:val="50"/>
          <w:sz w:val="22"/>
        </w:rPr>
        <w:t> </w:t>
      </w:r>
      <w:r>
        <w:rPr>
          <w:sz w:val="22"/>
        </w:rPr>
        <w:t>Соглашения</w:t>
      </w:r>
      <w:r>
        <w:rPr>
          <w:spacing w:val="60"/>
          <w:sz w:val="22"/>
        </w:rPr>
        <w:t> </w:t>
      </w:r>
      <w:r>
        <w:rPr>
          <w:sz w:val="22"/>
        </w:rPr>
        <w:t>может</w:t>
      </w:r>
      <w:r>
        <w:rPr>
          <w:spacing w:val="42"/>
          <w:sz w:val="22"/>
        </w:rPr>
        <w:t> </w:t>
      </w:r>
      <w:r>
        <w:rPr>
          <w:sz w:val="22"/>
        </w:rPr>
        <w:t>быть</w:t>
      </w:r>
      <w:r>
        <w:rPr>
          <w:spacing w:val="58"/>
          <w:sz w:val="22"/>
        </w:rPr>
        <w:t> </w:t>
      </w:r>
      <w:r>
        <w:rPr>
          <w:sz w:val="22"/>
        </w:rPr>
        <w:t>прекращено</w:t>
      </w:r>
      <w:r>
        <w:rPr>
          <w:spacing w:val="40"/>
          <w:sz w:val="22"/>
        </w:rPr>
        <w:t> </w:t>
      </w:r>
      <w:r>
        <w:rPr>
          <w:sz w:val="22"/>
        </w:rPr>
        <w:t>досрочно</w:t>
      </w:r>
      <w:r>
        <w:rPr>
          <w:spacing w:val="60"/>
          <w:sz w:val="22"/>
        </w:rPr>
        <w:t> </w:t>
      </w:r>
      <w:r>
        <w:rPr>
          <w:sz w:val="22"/>
        </w:rPr>
        <w:t>по</w:t>
      </w:r>
      <w:r>
        <w:rPr>
          <w:spacing w:val="49"/>
          <w:sz w:val="22"/>
        </w:rPr>
        <w:t> </w:t>
      </w:r>
      <w:r>
        <w:rPr>
          <w:sz w:val="22"/>
        </w:rPr>
        <w:t>решению</w:t>
      </w:r>
      <w:r>
        <w:rPr>
          <w:spacing w:val="49"/>
          <w:sz w:val="22"/>
        </w:rPr>
        <w:t> </w:t>
      </w:r>
      <w:r>
        <w:rPr>
          <w:sz w:val="22"/>
        </w:rPr>
        <w:t>одной</w:t>
      </w:r>
      <w:r>
        <w:rPr>
          <w:spacing w:val="63"/>
          <w:sz w:val="22"/>
        </w:rPr>
        <w:t> </w:t>
      </w:r>
      <w:r>
        <w:rPr>
          <w:sz w:val="22"/>
        </w:rPr>
        <w:t>из</w:t>
      </w:r>
    </w:p>
    <w:p>
      <w:pPr>
        <w:pStyle w:val="BodyText"/>
        <w:spacing w:line="244" w:lineRule="auto"/>
        <w:ind w:left="162" w:right="543"/>
        <w:jc w:val="both"/>
      </w:pPr>
      <w:r>
        <w:rPr/>
        <w:t>Сторон в случае неисполнения своих обязательств другой Стороной, а так же по соглашению Сторон либо в</w:t>
      </w:r>
      <w:r>
        <w:rPr>
          <w:spacing w:val="1"/>
        </w:rPr>
        <w:t> </w:t>
      </w:r>
      <w:r>
        <w:rPr/>
        <w:t>судебном</w:t>
      </w:r>
      <w:r>
        <w:rPr>
          <w:spacing w:val="26"/>
        </w:rPr>
        <w:t> </w:t>
      </w:r>
      <w:r>
        <w:rPr/>
        <w:t>порядке.</w:t>
      </w:r>
    </w:p>
    <w:p>
      <w:pPr>
        <w:pStyle w:val="ListParagraph"/>
        <w:numPr>
          <w:ilvl w:val="1"/>
          <w:numId w:val="1"/>
        </w:numPr>
        <w:tabs>
          <w:tab w:pos="1373" w:val="left" w:leader="none"/>
        </w:tabs>
        <w:spacing w:line="244" w:lineRule="auto" w:before="0" w:after="0"/>
        <w:ind w:left="157" w:right="561" w:firstLine="724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1"/>
          <w:sz w:val="22"/>
        </w:rPr>
        <w:t> </w:t>
      </w:r>
      <w:r>
        <w:rPr>
          <w:sz w:val="22"/>
        </w:rPr>
        <w:t>прекращает</w:t>
      </w:r>
      <w:r>
        <w:rPr>
          <w:spacing w:val="1"/>
          <w:sz w:val="22"/>
        </w:rPr>
        <w:t> </w:t>
      </w:r>
      <w:r>
        <w:rPr>
          <w:sz w:val="22"/>
        </w:rPr>
        <w:t>действие</w:t>
      </w:r>
      <w:r>
        <w:rPr>
          <w:spacing w:val="1"/>
          <w:sz w:val="22"/>
        </w:rPr>
        <w:t> </w:t>
      </w:r>
      <w:r>
        <w:rPr>
          <w:sz w:val="22"/>
        </w:rPr>
        <w:t>после</w:t>
      </w:r>
      <w:r>
        <w:rPr>
          <w:spacing w:val="1"/>
          <w:sz w:val="22"/>
        </w:rPr>
        <w:t> </w:t>
      </w:r>
      <w:r>
        <w:rPr>
          <w:sz w:val="22"/>
        </w:rPr>
        <w:t>окончания</w:t>
      </w:r>
      <w:r>
        <w:rPr>
          <w:spacing w:val="1"/>
          <w:sz w:val="22"/>
        </w:rPr>
        <w:t> </w:t>
      </w:r>
      <w:r>
        <w:rPr>
          <w:sz w:val="22"/>
        </w:rPr>
        <w:t>проводимых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ним</w:t>
      </w:r>
      <w:r>
        <w:rPr>
          <w:spacing w:val="1"/>
          <w:sz w:val="22"/>
        </w:rPr>
        <w:t> </w:t>
      </w:r>
      <w:r>
        <w:rPr>
          <w:sz w:val="22"/>
        </w:rPr>
        <w:t>контрольных и экспертно-аналитических мероприятий, </w:t>
      </w:r>
      <w:r>
        <w:rPr>
          <w:rFonts w:ascii="Tahoma" w:hAnsi="Tahoma"/>
          <w:sz w:val="20"/>
        </w:rPr>
        <w:t>начатых до </w:t>
      </w:r>
      <w:r>
        <w:rPr>
          <w:sz w:val="22"/>
        </w:rPr>
        <w:t>заключения соглашения (направления</w:t>
      </w:r>
      <w:r>
        <w:rPr>
          <w:spacing w:val="1"/>
          <w:sz w:val="22"/>
        </w:rPr>
        <w:t> </w:t>
      </w:r>
      <w:r>
        <w:rPr>
          <w:sz w:val="22"/>
        </w:rPr>
        <w:t>уведомления)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прекращении</w:t>
      </w:r>
      <w:r>
        <w:rPr>
          <w:spacing w:val="1"/>
          <w:sz w:val="22"/>
        </w:rPr>
        <w:t> </w:t>
      </w:r>
      <w:r>
        <w:rPr>
          <w:sz w:val="22"/>
        </w:rPr>
        <w:t>его</w:t>
      </w:r>
      <w:r>
        <w:rPr>
          <w:spacing w:val="1"/>
          <w:sz w:val="22"/>
        </w:rPr>
        <w:t> </w:t>
      </w:r>
      <w:r>
        <w:rPr>
          <w:sz w:val="22"/>
        </w:rPr>
        <w:t>действия,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исключением</w:t>
      </w:r>
      <w:r>
        <w:rPr>
          <w:spacing w:val="1"/>
          <w:sz w:val="22"/>
        </w:rPr>
        <w:t> </w:t>
      </w:r>
      <w:r>
        <w:rPr>
          <w:sz w:val="22"/>
        </w:rPr>
        <w:t>случаев,</w:t>
      </w:r>
      <w:r>
        <w:rPr>
          <w:spacing w:val="1"/>
          <w:sz w:val="22"/>
        </w:rPr>
        <w:t> </w:t>
      </w:r>
      <w:r>
        <w:rPr>
          <w:sz w:val="22"/>
        </w:rPr>
        <w:t>когда</w:t>
      </w:r>
      <w:r>
        <w:rPr>
          <w:spacing w:val="1"/>
          <w:sz w:val="22"/>
        </w:rPr>
        <w:t> </w:t>
      </w:r>
      <w:r>
        <w:rPr>
          <w:sz w:val="22"/>
        </w:rPr>
        <w:t>соглашением</w:t>
      </w:r>
      <w:r>
        <w:rPr>
          <w:spacing w:val="1"/>
          <w:sz w:val="22"/>
        </w:rPr>
        <w:t> </w:t>
      </w:r>
      <w:r>
        <w:rPr>
          <w:sz w:val="22"/>
        </w:rPr>
        <w:t>Сторон</w:t>
      </w:r>
      <w:r>
        <w:rPr>
          <w:spacing w:val="1"/>
          <w:sz w:val="22"/>
        </w:rPr>
        <w:t> </w:t>
      </w:r>
      <w:r>
        <w:rPr>
          <w:sz w:val="22"/>
        </w:rPr>
        <w:t>предусмотрено</w:t>
      </w:r>
      <w:r>
        <w:rPr>
          <w:spacing w:val="12"/>
          <w:sz w:val="22"/>
        </w:rPr>
        <w:t> </w:t>
      </w:r>
      <w:r>
        <w:rPr>
          <w:sz w:val="22"/>
        </w:rPr>
        <w:t>иное.</w:t>
      </w:r>
    </w:p>
    <w:p>
      <w:pPr>
        <w:pStyle w:val="ListParagraph"/>
        <w:numPr>
          <w:ilvl w:val="1"/>
          <w:numId w:val="1"/>
        </w:numPr>
        <w:tabs>
          <w:tab w:pos="1267" w:val="left" w:leader="none"/>
        </w:tabs>
        <w:spacing w:line="239" w:lineRule="exact" w:before="0" w:after="0"/>
        <w:ind w:left="1266" w:right="0" w:hanging="381"/>
        <w:jc w:val="both"/>
        <w:rPr>
          <w:sz w:val="22"/>
        </w:rPr>
      </w:pPr>
      <w:r>
        <w:rPr>
          <w:spacing w:val="-2"/>
          <w:sz w:val="22"/>
        </w:rPr>
        <w:t>При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досрочном</w:t>
      </w:r>
      <w:r>
        <w:rPr>
          <w:spacing w:val="12"/>
          <w:sz w:val="22"/>
        </w:rPr>
        <w:t> </w:t>
      </w:r>
      <w:r>
        <w:rPr>
          <w:spacing w:val="-1"/>
          <w:sz w:val="22"/>
        </w:rPr>
        <w:t>расторжении</w:t>
      </w:r>
      <w:r>
        <w:rPr>
          <w:spacing w:val="6"/>
          <w:sz w:val="22"/>
        </w:rPr>
        <w:t> </w:t>
      </w:r>
      <w:r>
        <w:rPr>
          <w:spacing w:val="-1"/>
          <w:sz w:val="22"/>
        </w:rPr>
        <w:t>Соглашения</w:t>
      </w:r>
      <w:r>
        <w:rPr>
          <w:spacing w:val="4"/>
          <w:sz w:val="22"/>
        </w:rPr>
        <w:t> </w:t>
      </w:r>
      <w:r>
        <w:rPr>
          <w:spacing w:val="-1"/>
          <w:sz w:val="22"/>
        </w:rPr>
        <w:t>Совет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депутатов</w:t>
      </w:r>
      <w:r>
        <w:rPr>
          <w:spacing w:val="10"/>
          <w:sz w:val="22"/>
        </w:rPr>
        <w:t> </w:t>
      </w:r>
      <w:r>
        <w:rPr>
          <w:spacing w:val="-1"/>
          <w:sz w:val="22"/>
        </w:rPr>
        <w:t>поселения</w:t>
      </w:r>
      <w:r>
        <w:rPr>
          <w:spacing w:val="12"/>
          <w:sz w:val="22"/>
        </w:rPr>
        <w:t> </w:t>
      </w:r>
      <w:r>
        <w:rPr>
          <w:spacing w:val="-1"/>
          <w:sz w:val="22"/>
        </w:rPr>
        <w:t>обеспечивает</w:t>
      </w:r>
      <w:r>
        <w:rPr>
          <w:spacing w:val="9"/>
          <w:sz w:val="22"/>
        </w:rPr>
        <w:t> </w:t>
      </w:r>
      <w:r>
        <w:rPr>
          <w:spacing w:val="-1"/>
          <w:sz w:val="22"/>
        </w:rPr>
        <w:t>перечисление</w:t>
      </w:r>
    </w:p>
    <w:p>
      <w:pPr>
        <w:pStyle w:val="BodyText"/>
        <w:ind w:left="162" w:right="540" w:firstLine="15"/>
        <w:jc w:val="both"/>
      </w:pPr>
      <w:r>
        <w:rPr/>
        <w:t>в бюджет района определенную в соответствии с настоящим Соглашением часть объема межбюджетного</w:t>
      </w:r>
      <w:r>
        <w:rPr>
          <w:spacing w:val="1"/>
        </w:rPr>
        <w:t> </w:t>
      </w:r>
      <w:r>
        <w:rPr/>
        <w:t>трансферта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отчетный</w:t>
      </w:r>
      <w:r>
        <w:rPr>
          <w:spacing w:val="1"/>
        </w:rPr>
        <w:t> </w:t>
      </w:r>
      <w:r>
        <w:rPr/>
        <w:t>месяц,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размере,</w:t>
      </w:r>
      <w:r>
        <w:rPr>
          <w:spacing w:val="1"/>
        </w:rPr>
        <w:t> </w:t>
      </w:r>
      <w:r>
        <w:rPr/>
        <w:t>рассчитанном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период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Соглашения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расторжении</w:t>
      </w:r>
      <w:r>
        <w:rPr>
          <w:spacing w:val="14"/>
        </w:rPr>
        <w:t> </w:t>
      </w:r>
      <w:r>
        <w:rPr/>
        <w:t>или</w:t>
      </w:r>
      <w:r>
        <w:rPr>
          <w:spacing w:val="10"/>
        </w:rPr>
        <w:t> </w:t>
      </w:r>
      <w:r>
        <w:rPr/>
        <w:t>получения</w:t>
      </w:r>
      <w:r>
        <w:rPr>
          <w:spacing w:val="19"/>
        </w:rPr>
        <w:t> </w:t>
      </w:r>
      <w:r>
        <w:rPr/>
        <w:t>письменного</w:t>
      </w:r>
      <w:r>
        <w:rPr>
          <w:spacing w:val="-2"/>
        </w:rPr>
        <w:t> </w:t>
      </w:r>
      <w:r>
        <w:rPr/>
        <w:t>уведомления</w:t>
      </w:r>
      <w:r>
        <w:rPr>
          <w:spacing w:val="10"/>
        </w:rPr>
        <w:t> </w:t>
      </w:r>
      <w:r>
        <w:rPr/>
        <w:t>о</w:t>
      </w:r>
      <w:r>
        <w:rPr>
          <w:spacing w:val="-1"/>
        </w:rPr>
        <w:t> </w:t>
      </w:r>
      <w:r>
        <w:rPr/>
        <w:t>расторжении</w:t>
      </w:r>
      <w:r>
        <w:rPr>
          <w:spacing w:val="9"/>
        </w:rPr>
        <w:t> </w:t>
      </w:r>
      <w:r>
        <w:rPr/>
        <w:t>Соглашения.</w:t>
      </w:r>
    </w:p>
    <w:p>
      <w:pPr>
        <w:pStyle w:val="ListParagraph"/>
        <w:numPr>
          <w:ilvl w:val="1"/>
          <w:numId w:val="1"/>
        </w:numPr>
        <w:tabs>
          <w:tab w:pos="1348" w:val="left" w:leader="none"/>
        </w:tabs>
        <w:spacing w:line="242" w:lineRule="auto" w:before="0" w:after="0"/>
        <w:ind w:left="176" w:right="527" w:firstLine="714"/>
        <w:jc w:val="both"/>
        <w:rPr>
          <w:sz w:val="22"/>
        </w:rPr>
      </w:pP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досрочном</w:t>
      </w:r>
      <w:r>
        <w:rPr>
          <w:spacing w:val="1"/>
          <w:sz w:val="22"/>
        </w:rPr>
        <w:t> </w:t>
      </w:r>
      <w:r>
        <w:rPr>
          <w:sz w:val="22"/>
        </w:rPr>
        <w:t>расторжении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Совет</w:t>
      </w:r>
      <w:r>
        <w:rPr>
          <w:spacing w:val="1"/>
          <w:sz w:val="22"/>
        </w:rPr>
        <w:t> </w:t>
      </w:r>
      <w:r>
        <w:rPr>
          <w:sz w:val="22"/>
        </w:rPr>
        <w:t>депутатов</w:t>
      </w:r>
      <w:r>
        <w:rPr>
          <w:spacing w:val="1"/>
          <w:sz w:val="22"/>
        </w:rPr>
        <w:t> </w:t>
      </w:r>
      <w:r>
        <w:rPr>
          <w:sz w:val="22"/>
        </w:rPr>
        <w:t>района</w:t>
      </w:r>
      <w:r>
        <w:rPr>
          <w:spacing w:val="1"/>
          <w:sz w:val="22"/>
        </w:rPr>
        <w:t> </w:t>
      </w:r>
      <w:r>
        <w:rPr>
          <w:sz w:val="22"/>
        </w:rPr>
        <w:t>обеспечивает</w:t>
      </w:r>
      <w:r>
        <w:rPr>
          <w:spacing w:val="1"/>
          <w:sz w:val="22"/>
        </w:rPr>
        <w:t> </w:t>
      </w:r>
      <w:r>
        <w:rPr>
          <w:sz w:val="22"/>
        </w:rPr>
        <w:t>возврат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бюджет поселения излишне полученную часть объема межбюджетных трансфертов за отчетный месяц, в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размере, рассчитанном </w:t>
      </w:r>
      <w:r>
        <w:rPr>
          <w:sz w:val="22"/>
        </w:rPr>
        <w:t>за период до дня подписания Соглашения о расторжении или получения письменного</w:t>
      </w:r>
      <w:r>
        <w:rPr>
          <w:spacing w:val="-52"/>
          <w:sz w:val="22"/>
        </w:rPr>
        <w:t> </w:t>
      </w:r>
      <w:r>
        <w:rPr>
          <w:sz w:val="22"/>
        </w:rPr>
        <w:t>уведомления</w:t>
      </w:r>
      <w:r>
        <w:rPr>
          <w:spacing w:val="13"/>
          <w:sz w:val="22"/>
        </w:rPr>
        <w:t> </w:t>
      </w:r>
      <w:r>
        <w:rPr>
          <w:sz w:val="22"/>
        </w:rPr>
        <w:t>о</w:t>
      </w:r>
      <w:r>
        <w:rPr>
          <w:spacing w:val="6"/>
          <w:sz w:val="22"/>
        </w:rPr>
        <w:t> </w:t>
      </w:r>
      <w:r>
        <w:rPr>
          <w:sz w:val="22"/>
        </w:rPr>
        <w:t>расторжении</w:t>
      </w:r>
      <w:r>
        <w:rPr>
          <w:spacing w:val="12"/>
          <w:sz w:val="22"/>
        </w:rPr>
        <w:t> </w:t>
      </w:r>
      <w:r>
        <w:rPr>
          <w:sz w:val="22"/>
        </w:rPr>
        <w:t>Соглашения.</w:t>
      </w:r>
    </w:p>
    <w:p>
      <w:pPr>
        <w:pStyle w:val="ListParagraph"/>
        <w:numPr>
          <w:ilvl w:val="1"/>
          <w:numId w:val="1"/>
        </w:numPr>
        <w:tabs>
          <w:tab w:pos="1324" w:val="left" w:leader="none"/>
        </w:tabs>
        <w:spacing w:line="235" w:lineRule="auto" w:before="0" w:after="0"/>
        <w:ind w:left="185" w:right="542" w:firstLine="715"/>
        <w:jc w:val="both"/>
        <w:rPr>
          <w:sz w:val="22"/>
        </w:rPr>
      </w:pPr>
      <w:r>
        <w:rPr>
          <w:sz w:val="22"/>
        </w:rPr>
        <w:t>Неурегулированные Сторонами споры и разногласия, возникшие при исполнении 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Соглашения,</w:t>
      </w:r>
      <w:r>
        <w:rPr>
          <w:spacing w:val="10"/>
          <w:sz w:val="22"/>
        </w:rPr>
        <w:t> </w:t>
      </w:r>
      <w:r>
        <w:rPr>
          <w:sz w:val="22"/>
        </w:rPr>
        <w:t>подлежат</w:t>
      </w:r>
      <w:r>
        <w:rPr>
          <w:spacing w:val="-4"/>
          <w:sz w:val="22"/>
        </w:rPr>
        <w:t> </w:t>
      </w:r>
      <w:r>
        <w:rPr>
          <w:sz w:val="22"/>
        </w:rPr>
        <w:t>рассмотрению</w:t>
      </w:r>
      <w:r>
        <w:rPr>
          <w:spacing w:val="9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порядке,</w:t>
      </w:r>
      <w:r>
        <w:rPr>
          <w:spacing w:val="5"/>
          <w:sz w:val="22"/>
        </w:rPr>
        <w:t> </w:t>
      </w:r>
      <w:r>
        <w:rPr>
          <w:sz w:val="22"/>
        </w:rPr>
        <w:t>предусмотренном действующим</w:t>
      </w:r>
      <w:r>
        <w:rPr>
          <w:spacing w:val="6"/>
          <w:sz w:val="22"/>
        </w:rPr>
        <w:t> </w:t>
      </w:r>
      <w:r>
        <w:rPr>
          <w:sz w:val="22"/>
        </w:rPr>
        <w:t>законодательством.</w:t>
      </w:r>
    </w:p>
    <w:p>
      <w:pPr>
        <w:pStyle w:val="ListParagraph"/>
        <w:numPr>
          <w:ilvl w:val="1"/>
          <w:numId w:val="1"/>
        </w:numPr>
        <w:tabs>
          <w:tab w:pos="1343" w:val="left" w:leader="none"/>
        </w:tabs>
        <w:spacing w:line="235" w:lineRule="auto" w:before="0" w:after="0"/>
        <w:ind w:left="190" w:right="537" w:firstLine="715"/>
        <w:jc w:val="both"/>
        <w:rPr>
          <w:sz w:val="22"/>
        </w:rPr>
      </w:pPr>
      <w:r>
        <w:rPr>
          <w:sz w:val="22"/>
        </w:rPr>
        <w:t>Настоящее Соглашение составлено</w:t>
      </w:r>
      <w:r>
        <w:rPr>
          <w:spacing w:val="1"/>
          <w:sz w:val="22"/>
        </w:rPr>
        <w:t> </w:t>
      </w:r>
      <w:r>
        <w:rPr>
          <w:sz w:val="22"/>
        </w:rPr>
        <w:t>в трех экземплярах, имеющих одинаковую юридическую</w:t>
      </w:r>
      <w:r>
        <w:rPr>
          <w:spacing w:val="1"/>
          <w:sz w:val="22"/>
        </w:rPr>
        <w:t> </w:t>
      </w:r>
      <w:r>
        <w:rPr>
          <w:sz w:val="22"/>
        </w:rPr>
        <w:t>силу,</w:t>
      </w:r>
      <w:r>
        <w:rPr>
          <w:spacing w:val="16"/>
          <w:sz w:val="22"/>
        </w:rPr>
        <w:t> </w:t>
      </w: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одному</w:t>
      </w:r>
      <w:r>
        <w:rPr>
          <w:spacing w:val="7"/>
          <w:sz w:val="22"/>
        </w:rPr>
        <w:t> </w:t>
      </w:r>
      <w:r>
        <w:rPr>
          <w:sz w:val="22"/>
        </w:rPr>
        <w:t>экземпляру</w:t>
      </w:r>
      <w:r>
        <w:rPr>
          <w:spacing w:val="4"/>
          <w:sz w:val="22"/>
        </w:rPr>
        <w:t> </w:t>
      </w:r>
      <w:r>
        <w:rPr>
          <w:sz w:val="22"/>
        </w:rPr>
        <w:t>для</w:t>
      </w:r>
      <w:r>
        <w:rPr>
          <w:spacing w:val="22"/>
          <w:sz w:val="22"/>
        </w:rPr>
        <w:t> </w:t>
      </w:r>
      <w:r>
        <w:rPr>
          <w:sz w:val="22"/>
        </w:rPr>
        <w:t>каждой</w:t>
      </w:r>
      <w:r>
        <w:rPr>
          <w:spacing w:val="21"/>
          <w:sz w:val="22"/>
        </w:rPr>
        <w:t> </w:t>
      </w:r>
      <w:r>
        <w:rPr>
          <w:sz w:val="22"/>
        </w:rPr>
        <w:t>из</w:t>
      </w:r>
      <w:r>
        <w:rPr>
          <w:spacing w:val="4"/>
          <w:sz w:val="22"/>
        </w:rPr>
        <w:t> </w:t>
      </w:r>
      <w:r>
        <w:rPr>
          <w:sz w:val="22"/>
        </w:rPr>
        <w:t>Сторон.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197" w:val="left" w:leader="none"/>
        </w:tabs>
        <w:spacing w:line="240" w:lineRule="auto" w:before="0" w:after="0"/>
        <w:ind w:left="1197" w:right="0" w:hanging="286"/>
        <w:jc w:val="both"/>
        <w:rPr>
          <w:sz w:val="22"/>
        </w:rPr>
      </w:pPr>
      <w:r>
        <w:rPr>
          <w:sz w:val="22"/>
        </w:rPr>
        <w:t>Подписи</w:t>
      </w:r>
      <w:r>
        <w:rPr>
          <w:spacing w:val="32"/>
          <w:sz w:val="22"/>
        </w:rPr>
        <w:t> </w:t>
      </w:r>
      <w:r>
        <w:rPr>
          <w:sz w:val="22"/>
        </w:rPr>
        <w:t>Сторон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95"/>
        <w:jc w:val="both"/>
      </w:pPr>
      <w:r>
        <w:rPr>
          <w:spacing w:val="-1"/>
        </w:rPr>
        <w:t>Совет</w:t>
      </w:r>
      <w:r>
        <w:rPr>
          <w:spacing w:val="-13"/>
        </w:rPr>
        <w:t> </w:t>
      </w:r>
      <w:r>
        <w:rPr>
          <w:spacing w:val="-1"/>
        </w:rPr>
        <w:t>депутатов</w:t>
      </w:r>
      <w:r>
        <w:rPr>
          <w:spacing w:val="8"/>
        </w:rPr>
        <w:t> </w:t>
      </w:r>
      <w:r>
        <w:rPr>
          <w:spacing w:val="-1"/>
        </w:rPr>
        <w:t>муниципального</w:t>
      </w:r>
      <w:r>
        <w:rPr/>
        <w:t> </w:t>
      </w:r>
      <w:r>
        <w:rPr>
          <w:spacing w:val="-1"/>
        </w:rPr>
        <w:t>образования Оренбургский</w:t>
      </w:r>
      <w:r>
        <w:rPr>
          <w:spacing w:val="7"/>
        </w:rPr>
        <w:t> </w:t>
      </w:r>
      <w:r>
        <w:rPr/>
        <w:t>район</w:t>
      </w:r>
      <w:r>
        <w:rPr>
          <w:spacing w:val="2"/>
        </w:rPr>
        <w:t> </w:t>
      </w:r>
      <w:r>
        <w:rPr/>
        <w:t>Оренбургской области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8657" w:val="left" w:leader="none"/>
        </w:tabs>
        <w:ind w:left="209"/>
        <w:jc w:val="both"/>
      </w:pPr>
      <w:r>
        <w:rPr/>
        <w:t>Председатель</w:t>
      </w:r>
      <w:r>
        <w:rPr>
          <w:spacing w:val="-6"/>
        </w:rPr>
        <w:t> </w:t>
      </w:r>
      <w:r>
        <w:rPr/>
        <w:t>Совета</w:t>
      </w:r>
      <w:r>
        <w:rPr>
          <w:spacing w:val="-11"/>
        </w:rPr>
        <w:t> </w:t>
      </w:r>
      <w:r>
        <w:rPr/>
        <w:t>депутатов</w:t>
        <w:tab/>
        <w:t>/</w:t>
      </w:r>
      <w:r>
        <w:rPr>
          <w:spacing w:val="-4"/>
        </w:rPr>
        <w:t> </w:t>
      </w:r>
      <w:r>
        <w:rPr/>
        <w:t>Иванаев</w:t>
      </w:r>
      <w:r>
        <w:rPr>
          <w:spacing w:val="1"/>
        </w:rPr>
        <w:t> </w:t>
      </w:r>
      <w:r>
        <w:rPr/>
        <w:t>И.Ф./</w:t>
      </w:r>
    </w:p>
    <w:p>
      <w:pPr>
        <w:pStyle w:val="BodyText"/>
        <w:spacing w:before="9"/>
        <w:rPr>
          <w:sz w:val="14"/>
        </w:rPr>
      </w:pPr>
    </w:p>
    <w:p>
      <w:pPr>
        <w:spacing w:after="0"/>
        <w:rPr>
          <w:sz w:val="14"/>
        </w:rPr>
        <w:sectPr>
          <w:pgSz w:w="12130" w:h="17000"/>
          <w:pgMar w:top="540" w:bottom="280" w:left="1100" w:right="0"/>
        </w:sectPr>
      </w:pPr>
    </w:p>
    <w:p>
      <w:pPr>
        <w:pStyle w:val="BodyText"/>
        <w:tabs>
          <w:tab w:pos="964" w:val="left" w:leader="none"/>
          <w:tab w:pos="2130" w:val="left" w:leader="none"/>
          <w:tab w:pos="3930" w:val="left" w:leader="none"/>
        </w:tabs>
        <w:spacing w:line="232" w:lineRule="auto" w:before="97"/>
        <w:ind w:left="205" w:right="38"/>
      </w:pPr>
      <w:r>
        <w:rPr/>
        <w:t>Совет</w:t>
        <w:tab/>
        <w:t>депутатов</w:t>
        <w:tab/>
        <w:t>муниципального</w:t>
        <w:tab/>
      </w:r>
      <w:r>
        <w:rPr>
          <w:spacing w:val="-13"/>
        </w:rPr>
        <w:t>o6pj</w:t>
      </w:r>
      <w:r>
        <w:rPr>
          <w:spacing w:val="-52"/>
        </w:rPr>
        <w:t> </w:t>
      </w:r>
      <w:r>
        <w:rPr/>
        <w:t>Оренбургской</w:t>
      </w:r>
      <w:r>
        <w:rPr>
          <w:spacing w:val="10"/>
        </w:rPr>
        <w:t> </w:t>
      </w:r>
      <w:r>
        <w:rPr/>
        <w:t>области</w:t>
      </w:r>
    </w:p>
    <w:p>
      <w:pPr>
        <w:pStyle w:val="BodyText"/>
        <w:rPr>
          <w:sz w:val="24"/>
        </w:rPr>
      </w:pPr>
    </w:p>
    <w:p>
      <w:pPr>
        <w:pStyle w:val="BodyText"/>
        <w:ind w:left="215"/>
      </w:pPr>
      <w:r>
        <w:rPr/>
        <w:t>Глава</w:t>
      </w:r>
      <w:r>
        <w:rPr>
          <w:spacing w:val="58"/>
        </w:rPr>
        <w:t> </w:t>
      </w:r>
      <w:r>
        <w:rPr/>
        <w:t>муниципального</w:t>
      </w:r>
      <w:r>
        <w:rPr>
          <w:spacing w:val="68"/>
        </w:rPr>
        <w:t> </w:t>
      </w:r>
      <w:r>
        <w:rPr/>
        <w:t>образования  </w:t>
      </w:r>
      <w:r>
        <w:rPr>
          <w:spacing w:val="34"/>
        </w:rPr>
        <w:t> </w:t>
      </w:r>
      <w:r>
        <w:rPr/>
        <w:t>о</w:t>
      </w:r>
      <w:r>
        <w:rPr>
          <w:spacing w:val="-2"/>
        </w:rPr>
        <w:t> </w:t>
      </w:r>
      <w:r>
        <w:rPr/>
        <w:t>о</w:t>
      </w:r>
    </w:p>
    <w:p>
      <w:pPr>
        <w:pStyle w:val="BodyText"/>
        <w:tabs>
          <w:tab w:pos="1942" w:val="left" w:leader="none"/>
          <w:tab w:pos="2989" w:val="left" w:leader="none"/>
          <w:tab w:pos="4630" w:val="left" w:leader="none"/>
        </w:tabs>
        <w:spacing w:before="91"/>
        <w:ind w:left="206"/>
      </w:pPr>
      <w:r>
        <w:rPr/>
        <w:br w:type="column"/>
      </w:r>
      <w:r>
        <w:rPr/>
        <w:t>/Щ^рвомайский</w:t>
        <w:tab/>
        <w:t>поссовет</w:t>
        <w:tab/>
        <w:t>Оренбургского</w:t>
        <w:tab/>
        <w:t>района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927"/>
      </w:pPr>
      <w:r>
        <w:rPr/>
        <w:t>/</w:t>
      </w:r>
      <w:r>
        <w:rPr>
          <w:spacing w:val="35"/>
        </w:rPr>
        <w:t> </w:t>
      </w:r>
      <w:r>
        <w:rPr/>
        <w:t>Куличенко</w:t>
      </w:r>
      <w:r>
        <w:rPr>
          <w:spacing w:val="57"/>
        </w:rPr>
        <w:t> </w:t>
      </w:r>
      <w:r>
        <w:rPr/>
        <w:t>О.И/</w:t>
      </w:r>
    </w:p>
    <w:p>
      <w:pPr>
        <w:spacing w:before="18"/>
        <w:ind w:left="2341" w:right="3106" w:firstLine="0"/>
        <w:jc w:val="center"/>
        <w:rPr>
          <w:sz w:val="12"/>
        </w:rPr>
      </w:pPr>
      <w:r>
        <w:rPr>
          <w:sz w:val="12"/>
        </w:rPr>
        <w:t>О</w:t>
      </w:r>
      <w:r>
        <w:rPr>
          <w:spacing w:val="16"/>
          <w:sz w:val="12"/>
        </w:rPr>
        <w:t> </w:t>
      </w:r>
      <w:r>
        <w:rPr>
          <w:sz w:val="12"/>
        </w:rPr>
        <w:t>О</w:t>
      </w:r>
      <w:r>
        <w:rPr>
          <w:spacing w:val="13"/>
          <w:sz w:val="12"/>
        </w:rPr>
        <w:t> </w:t>
      </w:r>
      <w:r>
        <w:rPr>
          <w:sz w:val="12"/>
        </w:rPr>
        <w:t>Б</w:t>
      </w:r>
      <w:r>
        <w:rPr>
          <w:spacing w:val="34"/>
          <w:sz w:val="12"/>
        </w:rPr>
        <w:t> </w:t>
      </w:r>
      <w:r>
        <w:rPr>
          <w:sz w:val="12"/>
        </w:rPr>
        <w:t>Р</w:t>
      </w:r>
      <w:r>
        <w:rPr>
          <w:spacing w:val="31"/>
          <w:sz w:val="12"/>
        </w:rPr>
        <w:t> </w:t>
      </w:r>
      <w:r>
        <w:rPr>
          <w:sz w:val="12"/>
        </w:rPr>
        <w:t>^</w:t>
      </w:r>
    </w:p>
    <w:p>
      <w:pPr>
        <w:spacing w:after="0"/>
        <w:jc w:val="center"/>
        <w:rPr>
          <w:sz w:val="12"/>
        </w:rPr>
        <w:sectPr>
          <w:type w:val="continuous"/>
          <w:pgSz w:w="12130" w:h="17000"/>
          <w:pgMar w:top="1000" w:bottom="280" w:left="1100" w:right="0"/>
          <w:cols w:num="2" w:equalWidth="0">
            <w:col w:w="4316" w:space="647"/>
            <w:col w:w="6067"/>
          </w:cols>
        </w:sect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2130" w:h="17000"/>
          <w:pgMar w:top="1000" w:bottom="280" w:left="1100" w:right="0"/>
        </w:sectPr>
      </w:pPr>
    </w:p>
    <w:p>
      <w:pPr>
        <w:pStyle w:val="BodyText"/>
        <w:spacing w:line="477" w:lineRule="auto" w:before="91"/>
        <w:ind w:left="225" w:right="28" w:hanging="10"/>
      </w:pPr>
      <w:r>
        <w:rPr/>
        <w:pict>
          <v:group style="position:absolute;margin-left:0pt;margin-top:0pt;width:606.25pt;height:849.6pt;mso-position-horizontal-relative:page;mso-position-vertical-relative:page;z-index:-16108544" coordorigin="0,0" coordsize="12125,16992">
            <v:shape style="position:absolute;left:0;top:0;width:12125;height:16992" type="#_x0000_t75" stroked="false">
              <v:imagedata r:id="rId9" o:title=""/>
            </v:shape>
            <v:shape style="position:absolute;left:4992;top:12528;width:4829;height:3082" type="#_x0000_t75" stroked="false">
              <v:imagedata r:id="rId10" o:title=""/>
            </v:shape>
            <w10:wrap type="none"/>
          </v:group>
        </w:pict>
      </w:r>
      <w:r>
        <w:rPr>
          <w:spacing w:val="-2"/>
        </w:rPr>
        <w:t>Счетная</w:t>
      </w:r>
      <w:r>
        <w:rPr>
          <w:spacing w:val="-5"/>
        </w:rPr>
        <w:t> </w:t>
      </w:r>
      <w:r>
        <w:rPr>
          <w:spacing w:val="-2"/>
        </w:rPr>
        <w:t>палата</w:t>
      </w:r>
      <w:r>
        <w:rPr>
          <w:spacing w:val="-6"/>
        </w:rPr>
        <w:t> </w:t>
      </w:r>
      <w:r>
        <w:rPr>
          <w:spacing w:val="-1"/>
        </w:rPr>
        <w:t>муниципального</w:t>
      </w:r>
      <w:r>
        <w:rPr>
          <w:spacing w:val="-12"/>
        </w:rPr>
        <w:t> </w:t>
      </w:r>
      <w:r>
        <w:rPr>
          <w:spacing w:val="-1"/>
        </w:rPr>
        <w:t>образований;</w:t>
      </w:r>
      <w:r>
        <w:rPr>
          <w:spacing w:val="-52"/>
        </w:rPr>
        <w:t> </w:t>
      </w:r>
      <w:r>
        <w:rPr/>
        <w:t>Председатель</w:t>
      </w:r>
      <w:r>
        <w:rPr>
          <w:spacing w:val="9"/>
        </w:rPr>
        <w:t> </w:t>
      </w:r>
      <w:r>
        <w:rPr/>
        <w:t>Счетной</w:t>
      </w:r>
      <w:r>
        <w:rPr>
          <w:spacing w:val="23"/>
        </w:rPr>
        <w:t> </w:t>
      </w:r>
      <w:r>
        <w:rPr/>
        <w:t>палаты</w:t>
      </w:r>
    </w:p>
    <w:p>
      <w:pPr>
        <w:pStyle w:val="BodyText"/>
        <w:spacing w:line="244" w:lineRule="exact" w:before="91"/>
        <w:ind w:left="215"/>
      </w:pPr>
      <w:r>
        <w:rPr/>
        <w:br w:type="column"/>
      </w:r>
      <w:r>
        <w:rPr>
          <w:spacing w:val="-1"/>
        </w:rPr>
        <w:t>(щбургской</w:t>
      </w:r>
    </w:p>
    <w:p>
      <w:pPr>
        <w:pStyle w:val="BodyText"/>
        <w:spacing w:line="244" w:lineRule="exact"/>
        <w:ind w:left="847"/>
      </w:pPr>
      <w:r>
        <w:rPr/>
        <w:t>ля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215"/>
      </w:pPr>
      <w:r>
        <w:rPr/>
        <w:t>сен</w:t>
      </w:r>
      <w:r>
        <w:rPr>
          <w:spacing w:val="2"/>
        </w:rPr>
        <w:t> </w:t>
      </w:r>
      <w:r>
        <w:rPr/>
        <w:t>Н.Ю./</w:t>
      </w:r>
    </w:p>
    <w:p>
      <w:pPr>
        <w:spacing w:after="0"/>
        <w:sectPr>
          <w:type w:val="continuous"/>
          <w:pgSz w:w="12130" w:h="17000"/>
          <w:pgMar w:top="1000" w:bottom="280" w:left="1100" w:right="0"/>
          <w:cols w:num="3" w:equalWidth="0">
            <w:col w:w="4554" w:space="2032"/>
            <w:col w:w="1323" w:space="453"/>
            <w:col w:w="2668"/>
          </w:cols>
        </w:sectPr>
      </w:pPr>
    </w:p>
    <w:p>
      <w:pPr>
        <w:pStyle w:val="BodyText"/>
        <w:spacing w:before="72"/>
        <w:ind w:left="5165"/>
      </w:pPr>
      <w:r>
        <w:rPr/>
        <w:pict>
          <v:group style="position:absolute;margin-left:0pt;margin-top:.000005pt;width:597.1pt;height:842.9pt;mso-position-horizontal-relative:page;mso-position-vertical-relative:page;z-index:-16108032" coordorigin="0,0" coordsize="11942,16858">
            <v:shape style="position:absolute;left:0;top:0;width:11942;height:16858" type="#_x0000_t75" stroked="false">
              <v:imagedata r:id="rId11" o:title=""/>
            </v:shape>
            <v:shape style="position:absolute;left:1181;top:5462;width:10176;height:4796" type="#_x0000_t75" stroked="false">
              <v:imagedata r:id="rId12" o:title=""/>
            </v:shape>
            <w10:wrap type="none"/>
          </v:group>
        </w:pict>
      </w:r>
      <w:r>
        <w:rPr>
          <w:spacing w:val="9"/>
        </w:rPr>
        <w:t>Приложение</w:t>
      </w:r>
      <w:r>
        <w:rPr>
          <w:spacing w:val="18"/>
        </w:rPr>
        <w:t> </w:t>
      </w:r>
      <w:r>
        <w:rPr/>
        <w:t>№</w:t>
      </w:r>
      <w:r>
        <w:rPr>
          <w:spacing w:val="2"/>
        </w:rPr>
        <w:t> </w:t>
      </w:r>
      <w:r>
        <w:rPr/>
        <w:t>1</w:t>
      </w:r>
    </w:p>
    <w:p>
      <w:pPr>
        <w:pStyle w:val="BodyText"/>
        <w:tabs>
          <w:tab w:pos="6762" w:val="left" w:leader="none"/>
          <w:tab w:pos="8241" w:val="left" w:leader="none"/>
        </w:tabs>
        <w:spacing w:line="261" w:lineRule="auto" w:before="21"/>
        <w:ind w:left="5165" w:right="812" w:firstLine="5"/>
      </w:pPr>
      <w:r>
        <w:rPr/>
        <w:t>к</w:t>
      </w:r>
      <w:r>
        <w:rPr>
          <w:spacing w:val="55"/>
        </w:rPr>
        <w:t> </w:t>
      </w:r>
      <w:r>
        <w:rPr>
          <w:spacing w:val="9"/>
        </w:rPr>
        <w:t>Соглашению  </w:t>
      </w:r>
      <w:r>
        <w:rPr/>
        <w:t>о передаче</w:t>
      </w:r>
      <w:r>
        <w:rPr>
          <w:spacing w:val="55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10"/>
        </w:rPr>
        <w:t> </w:t>
      </w:r>
      <w:r>
        <w:rPr/>
        <w:t>финансового</w:t>
      </w:r>
      <w:r>
        <w:rPr>
          <w:spacing w:val="56"/>
        </w:rPr>
        <w:t> </w:t>
      </w:r>
      <w:r>
        <w:rPr/>
        <w:t>контроля</w:t>
      </w:r>
      <w:r>
        <w:rPr>
          <w:spacing w:val="-52"/>
        </w:rPr>
        <w:t> </w:t>
      </w:r>
      <w:r>
        <w:rPr/>
        <w:t>от</w:t>
      </w:r>
      <w:r>
        <w:rPr>
          <w:spacing w:val="82"/>
        </w:rPr>
        <w:t> </w:t>
      </w:r>
      <w:r>
        <w:rPr>
          <w:i/>
          <w:sz w:val="19"/>
        </w:rPr>
        <w:t>«</w:t>
      </w:r>
      <w:r>
        <w:rPr>
          <w:i/>
          <w:spacing w:val="58"/>
          <w:sz w:val="19"/>
        </w:rPr>
        <w:t> </w:t>
      </w:r>
      <w:r>
        <w:rPr>
          <w:i/>
          <w:sz w:val="19"/>
        </w:rPr>
        <w:t>'</w:t>
      </w:r>
      <w:r>
        <w:rPr>
          <w:i/>
          <w:spacing w:val="8"/>
          <w:sz w:val="19"/>
        </w:rPr>
        <w:t> </w:t>
      </w:r>
      <w:r>
        <w:rPr>
          <w:i/>
          <w:sz w:val="19"/>
        </w:rPr>
        <w:t>/</w:t>
      </w:r>
      <w:r>
        <w:rPr>
          <w:i/>
          <w:spacing w:val="17"/>
          <w:sz w:val="19"/>
        </w:rPr>
        <w:t> </w:t>
      </w:r>
      <w:r>
        <w:rPr>
          <w:i/>
          <w:sz w:val="19"/>
        </w:rPr>
        <w:t>(</w:t>
      </w:r>
      <w:r>
        <w:rPr>
          <w:i/>
          <w:spacing w:val="29"/>
          <w:sz w:val="19"/>
        </w:rPr>
        <w:t> </w:t>
      </w:r>
      <w:r>
        <w:rPr>
          <w:i/>
          <w:sz w:val="19"/>
        </w:rPr>
        <w:t>f</w:t>
      </w:r>
      <w:r>
        <w:rPr>
          <w:i/>
          <w:spacing w:val="19"/>
          <w:sz w:val="19"/>
        </w:rPr>
        <w:t> </w:t>
      </w:r>
      <w:r>
        <w:rPr/>
        <w:t>»</w:t>
        <w:tab/>
      </w:r>
      <w:r>
        <w:rPr>
          <w:i/>
          <w:sz w:val="19"/>
        </w:rPr>
        <w:t>У</w:t>
      </w:r>
      <w:r>
        <w:rPr>
          <w:i/>
          <w:spacing w:val="65"/>
          <w:sz w:val="19"/>
        </w:rPr>
        <w:t> </w:t>
      </w:r>
      <w:r>
        <w:rPr>
          <w:i/>
          <w:sz w:val="19"/>
        </w:rPr>
        <w:t>О</w:t>
        <w:tab/>
      </w:r>
      <w:r>
        <w:rPr/>
        <w:t>2021</w:t>
      </w:r>
      <w:r>
        <w:rPr>
          <w:spacing w:val="7"/>
        </w:rPr>
        <w:t> </w:t>
      </w:r>
      <w:r>
        <w:rPr/>
        <w:t>года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5"/>
        </w:rPr>
      </w:pPr>
    </w:p>
    <w:p>
      <w:pPr>
        <w:pStyle w:val="Heading2"/>
        <w:jc w:val="center"/>
      </w:pPr>
      <w:r>
        <w:rPr/>
        <w:t>Отчет</w:t>
      </w:r>
    </w:p>
    <w:p>
      <w:pPr>
        <w:spacing w:before="102"/>
        <w:ind w:left="42" w:right="0" w:firstLine="0"/>
        <w:jc w:val="center"/>
        <w:rPr>
          <w:b/>
          <w:sz w:val="22"/>
        </w:rPr>
      </w:pPr>
      <w:r>
        <w:rPr>
          <w:b/>
          <w:sz w:val="22"/>
        </w:rPr>
        <w:t>об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использовании межбюджетных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трансфертов</w:t>
      </w:r>
    </w:p>
    <w:p>
      <w:pPr>
        <w:pStyle w:val="Heading2"/>
        <w:spacing w:line="235" w:lineRule="auto" w:before="78"/>
        <w:ind w:left="114"/>
        <w:jc w:val="center"/>
      </w:pPr>
      <w:r>
        <w:rPr/>
        <w:t>на осуществление Счетной палатой муниципального образования Оренбургский район</w:t>
      </w:r>
      <w:r>
        <w:rPr>
          <w:spacing w:val="-52"/>
        </w:rPr>
        <w:t> </w:t>
      </w:r>
      <w:r>
        <w:rPr/>
        <w:t>Оренбургской</w:t>
      </w:r>
      <w:r>
        <w:rPr>
          <w:spacing w:val="10"/>
        </w:rPr>
        <w:t> </w:t>
      </w:r>
      <w:r>
        <w:rPr/>
        <w:t>области</w:t>
      </w:r>
    </w:p>
    <w:p>
      <w:pPr>
        <w:spacing w:before="85"/>
        <w:ind w:left="57" w:right="0" w:firstLine="0"/>
        <w:jc w:val="center"/>
        <w:rPr>
          <w:b/>
          <w:sz w:val="22"/>
        </w:rPr>
      </w:pPr>
      <w:r>
        <w:rPr>
          <w:b/>
          <w:sz w:val="22"/>
        </w:rPr>
        <w:t>полномочий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контрольно-счетных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органов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поселений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по внешнему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финансовому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контролю</w:t>
      </w:r>
    </w:p>
    <w:p>
      <w:pPr>
        <w:pStyle w:val="BodyText"/>
        <w:spacing w:before="4"/>
        <w:rPr>
          <w:b/>
          <w:sz w:val="12"/>
        </w:rPr>
      </w:pPr>
    </w:p>
    <w:p>
      <w:pPr>
        <w:pStyle w:val="Heading2"/>
        <w:tabs>
          <w:tab w:pos="835" w:val="left" w:leader="none"/>
          <w:tab w:pos="1287" w:val="left" w:leader="none"/>
          <w:tab w:pos="1556" w:val="left" w:leader="none"/>
        </w:tabs>
        <w:spacing w:before="91"/>
        <w:jc w:val="center"/>
      </w:pPr>
      <w:r>
        <w:rPr/>
        <w:t>на</w:t>
      </w:r>
      <w:r>
        <w:rPr>
          <w:spacing w:val="-2"/>
        </w:rPr>
        <w:t> </w:t>
      </w:r>
      <w:r>
        <w:rPr/>
        <w:t>01.</w:t>
        <w:tab/>
        <w:t>.</w:t>
      </w:r>
      <w:r>
        <w:rPr>
          <w:u w:val="single"/>
        </w:rPr>
        <w:tab/>
      </w:r>
      <w:r>
        <w:rPr/>
        <w:tab/>
      </w:r>
      <w:r>
        <w:rPr/>
        <w:t>г.</w:t>
      </w:r>
    </w:p>
    <w:p>
      <w:pPr>
        <w:pStyle w:val="BodyText"/>
        <w:spacing w:before="73"/>
        <w:ind w:left="9205"/>
        <w:jc w:val="center"/>
      </w:pPr>
      <w:r>
        <w:rPr/>
        <w:t>рублей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before="91"/>
        <w:ind w:left="105"/>
      </w:pPr>
      <w:r>
        <w:rPr/>
        <w:t>Председатель</w:t>
      </w:r>
      <w:r>
        <w:rPr>
          <w:spacing w:val="6"/>
        </w:rPr>
        <w:t> </w:t>
      </w:r>
      <w:r>
        <w:rPr/>
        <w:t>Счетной</w:t>
      </w:r>
    </w:p>
    <w:p>
      <w:pPr>
        <w:pStyle w:val="BodyText"/>
        <w:tabs>
          <w:tab w:pos="2624" w:val="left" w:leader="none"/>
          <w:tab w:pos="5644" w:val="left" w:leader="none"/>
        </w:tabs>
        <w:spacing w:before="1"/>
        <w:ind w:left="110"/>
      </w:pPr>
      <w:r>
        <w:rPr/>
        <w:t>палаты</w:t>
        <w:tab/>
      </w:r>
      <w:r>
        <w:rPr>
          <w:u w:val="single"/>
        </w:rPr>
        <w:t> </w:t>
        <w:tab/>
      </w:r>
    </w:p>
    <w:p>
      <w:pPr>
        <w:pStyle w:val="BodyText"/>
        <w:spacing w:before="98"/>
        <w:ind w:right="114"/>
        <w:jc w:val="right"/>
      </w:pPr>
      <w:r>
        <w:rPr/>
        <w:t>Ф.И.0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91"/>
        <w:ind w:left="118" w:right="9178"/>
        <w:jc w:val="center"/>
      </w:pPr>
      <w:r>
        <w:rPr/>
        <w:t>дата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5"/>
        </w:rPr>
      </w:pPr>
    </w:p>
    <w:p>
      <w:pPr>
        <w:spacing w:before="0"/>
        <w:ind w:left="48" w:right="9114" w:firstLine="0"/>
        <w:jc w:val="center"/>
        <w:rPr>
          <w:sz w:val="11"/>
        </w:rPr>
      </w:pPr>
      <w:r>
        <w:rPr>
          <w:sz w:val="11"/>
        </w:rPr>
        <w:t>ИСПОЛНИТСЯ</w:t>
      </w:r>
    </w:p>
    <w:p>
      <w:pPr>
        <w:spacing w:before="9"/>
        <w:ind w:left="119" w:right="9178" w:firstLine="0"/>
        <w:jc w:val="center"/>
        <w:rPr>
          <w:sz w:val="16"/>
        </w:rPr>
      </w:pPr>
      <w:r>
        <w:rPr>
          <w:sz w:val="16"/>
        </w:rPr>
        <w:t>ь</w:t>
      </w:r>
      <w:r>
        <w:rPr>
          <w:spacing w:val="1"/>
          <w:sz w:val="16"/>
        </w:rPr>
        <w:t> </w:t>
      </w:r>
      <w:r>
        <w:rPr>
          <w:sz w:val="16"/>
        </w:rPr>
        <w:t>ФИО</w:t>
      </w:r>
    </w:p>
    <w:p>
      <w:pPr>
        <w:spacing w:after="0"/>
        <w:jc w:val="center"/>
        <w:rPr>
          <w:sz w:val="16"/>
        </w:rPr>
        <w:sectPr>
          <w:pgSz w:w="11950" w:h="16860"/>
          <w:pgMar w:top="1020" w:bottom="280" w:left="1200" w:right="660"/>
        </w:sectPr>
      </w:pPr>
    </w:p>
    <w:p>
      <w:pPr>
        <w:pStyle w:val="BodyText"/>
        <w:spacing w:before="75"/>
        <w:ind w:left="5727"/>
      </w:pPr>
      <w:r>
        <w:rPr/>
        <w:drawing>
          <wp:anchor distT="0" distB="0" distL="0" distR="0" allowOverlap="1" layoutInCell="1" locked="0" behindDoc="1" simplePos="0" relativeHeight="4872089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</w:p>
    <w:p>
      <w:pPr>
        <w:pStyle w:val="BodyText"/>
        <w:spacing w:before="16"/>
        <w:ind w:left="6001"/>
      </w:pPr>
      <w:r>
        <w:rPr/>
        <w:t>Приложение</w:t>
      </w:r>
      <w:r>
        <w:rPr>
          <w:spacing w:val="42"/>
        </w:rPr>
        <w:t> </w:t>
      </w:r>
      <w:r>
        <w:rPr/>
        <w:t>№</w:t>
      </w:r>
      <w:r>
        <w:rPr>
          <w:spacing w:val="61"/>
        </w:rPr>
        <w:t> </w:t>
      </w:r>
      <w:r>
        <w:rPr/>
        <w:t>2</w:t>
      </w:r>
    </w:p>
    <w:p>
      <w:pPr>
        <w:pStyle w:val="BodyText"/>
        <w:tabs>
          <w:tab w:pos="7747" w:val="left" w:leader="none"/>
          <w:tab w:pos="9091" w:val="left" w:leader="none"/>
        </w:tabs>
        <w:spacing w:line="261" w:lineRule="auto" w:before="21"/>
        <w:ind w:left="6006" w:right="1116"/>
      </w:pPr>
      <w:r>
        <w:rPr/>
        <w:t>к</w:t>
      </w:r>
      <w:r>
        <w:rPr>
          <w:spacing w:val="58"/>
        </w:rPr>
        <w:t> </w:t>
      </w:r>
      <w:r>
        <w:rPr/>
        <w:t>Соглашению</w:t>
      </w:r>
      <w:r>
        <w:rPr>
          <w:spacing w:val="64"/>
        </w:rPr>
        <w:t> </w:t>
      </w:r>
      <w:r>
        <w:rPr/>
        <w:t>о</w:t>
      </w:r>
      <w:r>
        <w:rPr>
          <w:spacing w:val="40"/>
        </w:rPr>
        <w:t> </w:t>
      </w:r>
      <w:r>
        <w:rPr/>
        <w:t>передаче</w:t>
      </w:r>
      <w:r>
        <w:rPr>
          <w:spacing w:val="58"/>
        </w:rPr>
        <w:t> </w:t>
      </w:r>
      <w:r>
        <w:rPr/>
        <w:t>полномочий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56"/>
        </w:rPr>
        <w:t> </w:t>
      </w:r>
      <w:r>
        <w:rPr/>
        <w:t>финансового   контроля</w:t>
      </w:r>
      <w:r>
        <w:rPr>
          <w:spacing w:val="-52"/>
        </w:rPr>
        <w:t> </w:t>
      </w:r>
      <w:r>
        <w:rPr/>
        <w:t>от</w:t>
      </w:r>
      <w:r>
        <w:rPr>
          <w:spacing w:val="76"/>
        </w:rPr>
        <w:t> </w:t>
      </w:r>
      <w:r>
        <w:rPr/>
        <w:t>«</w:t>
      </w:r>
      <w:r>
        <w:rPr>
          <w:spacing w:val="1"/>
        </w:rPr>
        <w:t> </w:t>
      </w:r>
      <w:r>
        <w:rPr>
          <w:i/>
          <w:sz w:val="19"/>
        </w:rPr>
        <w:t>/&lt;</w:t>
      </w:r>
      <w:r>
        <w:rPr>
          <w:i/>
          <w:spacing w:val="12"/>
          <w:sz w:val="19"/>
        </w:rPr>
        <w:t> </w:t>
      </w:r>
      <w:r>
        <w:rPr>
          <w:i/>
          <w:sz w:val="19"/>
        </w:rPr>
        <w:t>?  </w:t>
      </w:r>
      <w:r>
        <w:rPr>
          <w:i/>
          <w:spacing w:val="37"/>
          <w:sz w:val="19"/>
        </w:rPr>
        <w:t> </w:t>
      </w:r>
      <w:r>
        <w:rPr/>
        <w:t>»</w:t>
        <w:tab/>
      </w:r>
      <w:r>
        <w:rPr>
          <w:w w:val="95"/>
        </w:rPr>
        <w:t>/</w:t>
      </w:r>
      <w:r>
        <w:rPr>
          <w:spacing w:val="-30"/>
          <w:w w:val="95"/>
        </w:rPr>
        <w:t> </w:t>
      </w:r>
      <w:r>
        <w:rPr>
          <w:spacing w:val="12"/>
          <w:w w:val="95"/>
        </w:rPr>
        <w:t>-"</w:t>
      </w:r>
      <w:r>
        <w:rPr>
          <w:spacing w:val="12"/>
          <w:w w:val="95"/>
          <w:u w:val="single"/>
        </w:rPr>
        <w:tab/>
      </w:r>
      <w:r>
        <w:rPr/>
        <w:t>2021</w:t>
      </w:r>
      <w:r>
        <w:rPr>
          <w:spacing w:val="12"/>
        </w:rPr>
        <w:t> </w:t>
      </w:r>
      <w:r>
        <w:rPr/>
        <w:t>года</w:t>
      </w:r>
    </w:p>
    <w:p>
      <w:pPr>
        <w:pStyle w:val="BodyText"/>
        <w:spacing w:before="3"/>
        <w:rPr>
          <w:sz w:val="15"/>
        </w:rPr>
      </w:pPr>
    </w:p>
    <w:p>
      <w:pPr>
        <w:pStyle w:val="Heading1"/>
        <w:spacing w:line="272" w:lineRule="exact" w:before="90"/>
        <w:ind w:left="3130"/>
      </w:pPr>
      <w:r>
        <w:rPr/>
        <w:t>Методика</w:t>
      </w:r>
      <w:r>
        <w:rPr>
          <w:spacing w:val="-4"/>
        </w:rPr>
        <w:t> </w:t>
      </w:r>
      <w:r>
        <w:rPr/>
        <w:t>расчета</w:t>
      </w:r>
      <w:r>
        <w:rPr>
          <w:spacing w:val="2"/>
        </w:rPr>
        <w:t> </w:t>
      </w:r>
      <w:r>
        <w:rPr/>
        <w:t>объема</w:t>
      </w:r>
      <w:r>
        <w:rPr>
          <w:spacing w:val="-4"/>
        </w:rPr>
        <w:t> </w:t>
      </w:r>
      <w:r>
        <w:rPr/>
        <w:t>межбюджетных</w:t>
      </w:r>
      <w:r>
        <w:rPr>
          <w:spacing w:val="-11"/>
        </w:rPr>
        <w:t> </w:t>
      </w:r>
      <w:r>
        <w:rPr/>
        <w:t>трансфертов</w:t>
      </w:r>
    </w:p>
    <w:p>
      <w:pPr>
        <w:spacing w:line="242" w:lineRule="auto" w:before="0"/>
        <w:ind w:left="888" w:right="257" w:firstLine="485"/>
        <w:jc w:val="left"/>
        <w:rPr>
          <w:b/>
          <w:sz w:val="24"/>
        </w:rPr>
      </w:pPr>
      <w:r>
        <w:rPr>
          <w:b/>
          <w:sz w:val="24"/>
        </w:rPr>
        <w:t>на осуществление Счетной палатой муниципального образования Оренбургский район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Оренбургской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области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полномочий контрольно-счетных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органов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поселений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по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внешнему</w:t>
      </w:r>
    </w:p>
    <w:p>
      <w:pPr>
        <w:pStyle w:val="Heading1"/>
        <w:spacing w:line="276" w:lineRule="exact"/>
        <w:ind w:left="4498"/>
      </w:pPr>
      <w:r>
        <w:rPr/>
        <w:t>финансовому</w:t>
      </w:r>
      <w:r>
        <w:rPr>
          <w:spacing w:val="-3"/>
        </w:rPr>
        <w:t> </w:t>
      </w:r>
      <w:r>
        <w:rPr/>
        <w:t>контролю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ListParagraph"/>
        <w:numPr>
          <w:ilvl w:val="0"/>
          <w:numId w:val="2"/>
        </w:numPr>
        <w:tabs>
          <w:tab w:pos="1633" w:val="left" w:leader="none"/>
        </w:tabs>
        <w:spacing w:line="264" w:lineRule="auto" w:before="0" w:after="0"/>
        <w:ind w:left="625" w:right="228" w:firstLine="744"/>
        <w:jc w:val="both"/>
        <w:rPr>
          <w:sz w:val="22"/>
        </w:rPr>
      </w:pPr>
      <w:r>
        <w:rPr>
          <w:sz w:val="22"/>
        </w:rPr>
        <w:t>Настоящая</w:t>
      </w:r>
      <w:r>
        <w:rPr>
          <w:spacing w:val="1"/>
          <w:sz w:val="22"/>
        </w:rPr>
        <w:t> </w:t>
      </w:r>
      <w:r>
        <w:rPr>
          <w:sz w:val="22"/>
        </w:rPr>
        <w:t>Методика</w:t>
      </w:r>
      <w:r>
        <w:rPr>
          <w:spacing w:val="1"/>
          <w:sz w:val="22"/>
        </w:rPr>
        <w:t> </w:t>
      </w:r>
      <w:r>
        <w:rPr>
          <w:sz w:val="22"/>
        </w:rPr>
        <w:t>определяет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порядок</w:t>
      </w:r>
      <w:r>
        <w:rPr>
          <w:spacing w:val="10"/>
          <w:sz w:val="22"/>
        </w:rPr>
        <w:t> </w:t>
      </w:r>
      <w:r>
        <w:rPr>
          <w:sz w:val="22"/>
        </w:rPr>
        <w:t>расчета</w:t>
      </w:r>
      <w:r>
        <w:rPr>
          <w:spacing w:val="1"/>
          <w:sz w:val="22"/>
        </w:rPr>
        <w:t> </w:t>
      </w:r>
      <w:r>
        <w:rPr>
          <w:sz w:val="22"/>
        </w:rPr>
        <w:t>объема</w:t>
      </w:r>
      <w:r>
        <w:rPr>
          <w:spacing w:val="1"/>
          <w:sz w:val="22"/>
        </w:rPr>
        <w:t> </w:t>
      </w:r>
      <w:r>
        <w:rPr>
          <w:spacing w:val="10"/>
          <w:sz w:val="22"/>
        </w:rPr>
        <w:t>межбюджетных</w:t>
      </w:r>
      <w:r>
        <w:rPr>
          <w:spacing w:val="11"/>
          <w:sz w:val="22"/>
        </w:rPr>
        <w:t> </w:t>
      </w:r>
      <w:r>
        <w:rPr>
          <w:sz w:val="22"/>
        </w:rPr>
        <w:t>трансфертов,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передаваемых </w:t>
      </w:r>
      <w:r>
        <w:rPr>
          <w:sz w:val="22"/>
        </w:rPr>
        <w:t>из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бюджета </w:t>
      </w:r>
      <w:r>
        <w:rPr>
          <w:sz w:val="22"/>
        </w:rPr>
        <w:t>поселения</w:t>
      </w:r>
      <w:r>
        <w:rPr>
          <w:spacing w:val="1"/>
          <w:sz w:val="22"/>
        </w:rPr>
        <w:t> </w:t>
      </w:r>
      <w:r>
        <w:rPr>
          <w:sz w:val="22"/>
        </w:rPr>
        <w:t>Оренбургского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района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бюджет</w:t>
      </w:r>
      <w:r>
        <w:rPr>
          <w:spacing w:val="1"/>
          <w:sz w:val="22"/>
        </w:rPr>
        <w:t> </w:t>
      </w:r>
      <w:r>
        <w:rPr>
          <w:sz w:val="22"/>
        </w:rPr>
        <w:t>муниципального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Оренбургский</w:t>
      </w:r>
      <w:r>
        <w:rPr>
          <w:spacing w:val="1"/>
          <w:sz w:val="22"/>
        </w:rPr>
        <w:t> </w:t>
      </w:r>
      <w:r>
        <w:rPr>
          <w:sz w:val="22"/>
        </w:rPr>
        <w:t>район</w:t>
      </w:r>
      <w:r>
        <w:rPr>
          <w:spacing w:val="1"/>
          <w:sz w:val="22"/>
        </w:rPr>
        <w:t> </w:t>
      </w:r>
      <w:r>
        <w:rPr>
          <w:sz w:val="22"/>
        </w:rPr>
        <w:t>Оренбургской</w:t>
      </w:r>
      <w:r>
        <w:rPr>
          <w:spacing w:val="1"/>
          <w:sz w:val="22"/>
        </w:rPr>
        <w:t> </w:t>
      </w:r>
      <w:r>
        <w:rPr>
          <w:sz w:val="22"/>
        </w:rPr>
        <w:t>области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межбюджетные</w:t>
      </w:r>
      <w:r>
        <w:rPr>
          <w:spacing w:val="56"/>
          <w:sz w:val="22"/>
        </w:rPr>
        <w:t> </w:t>
      </w:r>
      <w:r>
        <w:rPr>
          <w:sz w:val="22"/>
        </w:rPr>
        <w:t>трансферты),</w:t>
      </w:r>
      <w:r>
        <w:rPr>
          <w:spacing w:val="56"/>
          <w:sz w:val="22"/>
        </w:rPr>
        <w:t> </w:t>
      </w:r>
      <w:r>
        <w:rPr>
          <w:sz w:val="22"/>
        </w:rPr>
        <w:t>при</w:t>
      </w:r>
      <w:r>
        <w:rPr>
          <w:spacing w:val="56"/>
          <w:sz w:val="22"/>
        </w:rPr>
        <w:t> </w:t>
      </w:r>
      <w:r>
        <w:rPr>
          <w:sz w:val="22"/>
        </w:rPr>
        <w:t>передаче</w:t>
      </w:r>
      <w:r>
        <w:rPr>
          <w:spacing w:val="1"/>
          <w:sz w:val="22"/>
        </w:rPr>
        <w:t> </w:t>
      </w:r>
      <w:r>
        <w:rPr>
          <w:sz w:val="22"/>
        </w:rPr>
        <w:t>полномочий</w:t>
      </w:r>
      <w:r>
        <w:rPr>
          <w:spacing w:val="1"/>
          <w:sz w:val="22"/>
        </w:rPr>
        <w:t> </w:t>
      </w:r>
      <w:r>
        <w:rPr>
          <w:sz w:val="22"/>
        </w:rPr>
        <w:t>контрольно-счетных</w:t>
      </w:r>
      <w:r>
        <w:rPr>
          <w:spacing w:val="1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поселений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осуществлению</w:t>
      </w:r>
      <w:r>
        <w:rPr>
          <w:spacing w:val="1"/>
          <w:sz w:val="22"/>
        </w:rPr>
        <w:t> </w:t>
      </w:r>
      <w:r>
        <w:rPr>
          <w:sz w:val="22"/>
        </w:rPr>
        <w:t>внешнего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муниципального</w:t>
      </w:r>
      <w:r>
        <w:rPr>
          <w:spacing w:val="10"/>
          <w:sz w:val="22"/>
        </w:rPr>
        <w:t> </w:t>
      </w:r>
      <w:r>
        <w:rPr>
          <w:sz w:val="22"/>
        </w:rPr>
        <w:t>финансового</w:t>
      </w:r>
      <w:r>
        <w:rPr>
          <w:spacing w:val="56"/>
          <w:sz w:val="22"/>
        </w:rPr>
        <w:t> </w:t>
      </w:r>
      <w:r>
        <w:rPr>
          <w:sz w:val="22"/>
        </w:rPr>
        <w:t>контроля  </w:t>
      </w:r>
      <w:r>
        <w:rPr>
          <w:spacing w:val="1"/>
          <w:sz w:val="22"/>
        </w:rPr>
        <w:t> </w:t>
      </w:r>
      <w:r>
        <w:rPr>
          <w:sz w:val="22"/>
        </w:rPr>
        <w:t>к  </w:t>
      </w:r>
      <w:r>
        <w:rPr>
          <w:spacing w:val="1"/>
          <w:sz w:val="22"/>
        </w:rPr>
        <w:t> </w:t>
      </w:r>
      <w:r>
        <w:rPr>
          <w:sz w:val="22"/>
        </w:rPr>
        <w:t>осуществлению  </w:t>
      </w:r>
      <w:r>
        <w:rPr>
          <w:spacing w:val="1"/>
          <w:sz w:val="22"/>
        </w:rPr>
        <w:t> </w:t>
      </w:r>
      <w:r>
        <w:rPr>
          <w:sz w:val="22"/>
        </w:rPr>
        <w:t>Счетной  </w:t>
      </w:r>
      <w:r>
        <w:rPr>
          <w:spacing w:val="1"/>
          <w:sz w:val="22"/>
        </w:rPr>
        <w:t> </w:t>
      </w:r>
      <w:r>
        <w:rPr>
          <w:sz w:val="22"/>
        </w:rPr>
        <w:t>палатой  </w:t>
      </w:r>
      <w:r>
        <w:rPr>
          <w:spacing w:val="1"/>
          <w:sz w:val="22"/>
        </w:rPr>
        <w:t> </w:t>
      </w:r>
      <w:r>
        <w:rPr>
          <w:sz w:val="22"/>
        </w:rPr>
        <w:t>муниципального  </w:t>
      </w:r>
      <w:r>
        <w:rPr>
          <w:spacing w:val="1"/>
          <w:sz w:val="22"/>
        </w:rPr>
        <w:t> </w:t>
      </w:r>
      <w:r>
        <w:rPr>
          <w:sz w:val="22"/>
        </w:rPr>
        <w:t>образования</w:t>
      </w:r>
      <w:r>
        <w:rPr>
          <w:spacing w:val="1"/>
          <w:sz w:val="22"/>
        </w:rPr>
        <w:t> </w:t>
      </w:r>
      <w:r>
        <w:rPr>
          <w:sz w:val="22"/>
        </w:rPr>
        <w:t>Оренбургский</w:t>
      </w:r>
      <w:r>
        <w:rPr>
          <w:spacing w:val="28"/>
          <w:sz w:val="22"/>
        </w:rPr>
        <w:t> </w:t>
      </w:r>
      <w:r>
        <w:rPr>
          <w:sz w:val="22"/>
        </w:rPr>
        <w:t>район</w:t>
      </w:r>
      <w:r>
        <w:rPr>
          <w:spacing w:val="39"/>
          <w:sz w:val="22"/>
        </w:rPr>
        <w:t> </w:t>
      </w:r>
      <w:r>
        <w:rPr>
          <w:sz w:val="22"/>
        </w:rPr>
        <w:t>Оренбургской</w:t>
      </w:r>
      <w:r>
        <w:rPr>
          <w:spacing w:val="34"/>
          <w:sz w:val="22"/>
        </w:rPr>
        <w:t> </w:t>
      </w:r>
      <w:r>
        <w:rPr>
          <w:sz w:val="22"/>
        </w:rPr>
        <w:t>области</w:t>
      </w:r>
      <w:r>
        <w:rPr>
          <w:spacing w:val="33"/>
          <w:sz w:val="22"/>
        </w:rPr>
        <w:t> </w:t>
      </w:r>
      <w:r>
        <w:rPr>
          <w:sz w:val="22"/>
        </w:rPr>
        <w:t>(далее</w:t>
      </w:r>
      <w:r>
        <w:rPr>
          <w:spacing w:val="37"/>
          <w:sz w:val="22"/>
        </w:rPr>
        <w:t> </w:t>
      </w:r>
      <w:r>
        <w:rPr>
          <w:sz w:val="22"/>
        </w:rPr>
        <w:t>-</w:t>
      </w:r>
      <w:r>
        <w:rPr>
          <w:spacing w:val="20"/>
          <w:sz w:val="22"/>
        </w:rPr>
        <w:t> </w:t>
      </w:r>
      <w:r>
        <w:rPr>
          <w:sz w:val="22"/>
        </w:rPr>
        <w:t>Счетная</w:t>
      </w:r>
      <w:r>
        <w:rPr>
          <w:spacing w:val="25"/>
          <w:sz w:val="22"/>
        </w:rPr>
        <w:t> </w:t>
      </w:r>
      <w:r>
        <w:rPr>
          <w:sz w:val="22"/>
        </w:rPr>
        <w:t>палата</w:t>
      </w:r>
      <w:r>
        <w:rPr>
          <w:spacing w:val="19"/>
          <w:sz w:val="22"/>
        </w:rPr>
        <w:t> </w:t>
      </w:r>
      <w:r>
        <w:rPr>
          <w:sz w:val="22"/>
        </w:rPr>
        <w:t>района).</w:t>
      </w:r>
    </w:p>
    <w:p>
      <w:pPr>
        <w:pStyle w:val="ListParagraph"/>
        <w:numPr>
          <w:ilvl w:val="0"/>
          <w:numId w:val="2"/>
        </w:numPr>
        <w:tabs>
          <w:tab w:pos="1748" w:val="left" w:leader="none"/>
        </w:tabs>
        <w:spacing w:line="268" w:lineRule="auto" w:before="0" w:after="0"/>
        <w:ind w:left="634" w:right="223" w:firstLine="725"/>
        <w:jc w:val="both"/>
        <w:rPr>
          <w:sz w:val="22"/>
        </w:rPr>
      </w:pPr>
      <w:r>
        <w:rPr>
          <w:spacing w:val="10"/>
          <w:sz w:val="22"/>
        </w:rPr>
        <w:t>Межбюджетные</w:t>
      </w:r>
      <w:r>
        <w:rPr>
          <w:spacing w:val="11"/>
          <w:sz w:val="22"/>
        </w:rPr>
        <w:t> </w:t>
      </w:r>
      <w:r>
        <w:rPr>
          <w:sz w:val="22"/>
        </w:rPr>
        <w:t>трансферты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предоставляются</w:t>
      </w:r>
      <w:r>
        <w:rPr>
          <w:spacing w:val="10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целях</w:t>
      </w:r>
      <w:r>
        <w:rPr>
          <w:spacing w:val="56"/>
          <w:sz w:val="22"/>
        </w:rPr>
        <w:t> </w:t>
      </w:r>
      <w:r>
        <w:rPr>
          <w:sz w:val="22"/>
        </w:rPr>
        <w:t>финансового</w:t>
      </w:r>
      <w:r>
        <w:rPr>
          <w:spacing w:val="56"/>
          <w:sz w:val="22"/>
        </w:rPr>
        <w:t> </w:t>
      </w:r>
      <w:r>
        <w:rPr>
          <w:sz w:val="22"/>
        </w:rPr>
        <w:t>обеспечения</w:t>
      </w:r>
      <w:r>
        <w:rPr>
          <w:spacing w:val="1"/>
          <w:sz w:val="22"/>
        </w:rPr>
        <w:t> </w:t>
      </w:r>
      <w:r>
        <w:rPr>
          <w:sz w:val="22"/>
        </w:rPr>
        <w:t>деятельности</w:t>
      </w:r>
      <w:r>
        <w:rPr>
          <w:spacing w:val="1"/>
          <w:sz w:val="22"/>
        </w:rPr>
        <w:t> </w:t>
      </w:r>
      <w:r>
        <w:rPr>
          <w:sz w:val="22"/>
        </w:rPr>
        <w:t>Счетной</w:t>
      </w:r>
      <w:r>
        <w:rPr>
          <w:spacing w:val="1"/>
          <w:sz w:val="22"/>
        </w:rPr>
        <w:t> </w:t>
      </w:r>
      <w:r>
        <w:rPr>
          <w:sz w:val="22"/>
        </w:rPr>
        <w:t>палаты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района</w:t>
      </w:r>
      <w:r>
        <w:rPr>
          <w:spacing w:val="10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осуществлению</w:t>
      </w:r>
      <w:r>
        <w:rPr>
          <w:spacing w:val="1"/>
          <w:sz w:val="22"/>
        </w:rPr>
        <w:t> </w:t>
      </w:r>
      <w:r>
        <w:rPr>
          <w:sz w:val="22"/>
        </w:rPr>
        <w:t>мероприятий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рамках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передаваемых</w:t>
      </w:r>
      <w:r>
        <w:rPr>
          <w:spacing w:val="10"/>
          <w:sz w:val="22"/>
        </w:rPr>
        <w:t> </w:t>
      </w:r>
      <w:r>
        <w:rPr>
          <w:sz w:val="22"/>
        </w:rPr>
        <w:t>ей</w:t>
      </w:r>
      <w:r>
        <w:rPr>
          <w:spacing w:val="1"/>
          <w:sz w:val="22"/>
        </w:rPr>
        <w:t> </w:t>
      </w:r>
      <w:r>
        <w:rPr>
          <w:sz w:val="22"/>
        </w:rPr>
        <w:t>полномочий</w:t>
      </w:r>
      <w:r>
        <w:rPr>
          <w:spacing w:val="56"/>
          <w:sz w:val="22"/>
        </w:rPr>
        <w:t> </w:t>
      </w:r>
      <w:r>
        <w:rPr>
          <w:sz w:val="22"/>
        </w:rPr>
        <w:t>контрольно-счетных</w:t>
      </w:r>
      <w:r>
        <w:rPr>
          <w:spacing w:val="56"/>
          <w:sz w:val="22"/>
        </w:rPr>
        <w:t> </w:t>
      </w:r>
      <w:r>
        <w:rPr>
          <w:sz w:val="22"/>
        </w:rPr>
        <w:t>органов</w:t>
      </w:r>
      <w:r>
        <w:rPr>
          <w:spacing w:val="56"/>
          <w:sz w:val="22"/>
        </w:rPr>
        <w:t> </w:t>
      </w:r>
      <w:r>
        <w:rPr>
          <w:sz w:val="22"/>
        </w:rPr>
        <w:t>поселений</w:t>
      </w:r>
      <w:r>
        <w:rPr>
          <w:spacing w:val="56"/>
          <w:sz w:val="22"/>
        </w:rPr>
        <w:t> </w:t>
      </w:r>
      <w:r>
        <w:rPr>
          <w:sz w:val="22"/>
        </w:rPr>
        <w:t>в</w:t>
      </w:r>
      <w:r>
        <w:rPr>
          <w:spacing w:val="56"/>
          <w:sz w:val="22"/>
        </w:rPr>
        <w:t> </w:t>
      </w:r>
      <w:r>
        <w:rPr>
          <w:sz w:val="22"/>
        </w:rPr>
        <w:t>области  </w:t>
      </w:r>
      <w:r>
        <w:rPr>
          <w:spacing w:val="1"/>
          <w:sz w:val="22"/>
        </w:rPr>
        <w:t> </w:t>
      </w:r>
      <w:r>
        <w:rPr>
          <w:sz w:val="22"/>
        </w:rPr>
        <w:t>внешнего  </w:t>
      </w:r>
      <w:r>
        <w:rPr>
          <w:spacing w:val="1"/>
          <w:sz w:val="22"/>
        </w:rPr>
        <w:t> </w:t>
      </w:r>
      <w:r>
        <w:rPr>
          <w:spacing w:val="9"/>
          <w:sz w:val="22"/>
        </w:rPr>
        <w:t>муниципального</w:t>
      </w:r>
      <w:r>
        <w:rPr>
          <w:spacing w:val="10"/>
          <w:sz w:val="22"/>
        </w:rPr>
        <w:t> </w:t>
      </w:r>
      <w:r>
        <w:rPr>
          <w:sz w:val="22"/>
        </w:rPr>
        <w:t>финансового</w:t>
      </w:r>
      <w:r>
        <w:rPr>
          <w:spacing w:val="27"/>
          <w:sz w:val="22"/>
        </w:rPr>
        <w:t> </w:t>
      </w:r>
      <w:r>
        <w:rPr>
          <w:sz w:val="22"/>
        </w:rPr>
        <w:t>контроля.</w:t>
      </w:r>
    </w:p>
    <w:p>
      <w:pPr>
        <w:pStyle w:val="ListParagraph"/>
        <w:numPr>
          <w:ilvl w:val="0"/>
          <w:numId w:val="2"/>
        </w:numPr>
        <w:tabs>
          <w:tab w:pos="1614" w:val="left" w:leader="none"/>
        </w:tabs>
        <w:spacing w:line="233" w:lineRule="exact" w:before="0" w:after="0"/>
        <w:ind w:left="1613" w:right="0" w:hanging="255"/>
        <w:jc w:val="both"/>
        <w:rPr>
          <w:sz w:val="22"/>
        </w:rPr>
      </w:pPr>
      <w:r>
        <w:rPr>
          <w:sz w:val="22"/>
        </w:rPr>
        <w:t>Объемы</w:t>
      </w:r>
      <w:r>
        <w:rPr>
          <w:spacing w:val="83"/>
          <w:sz w:val="22"/>
        </w:rPr>
        <w:t> </w:t>
      </w:r>
      <w:r>
        <w:rPr>
          <w:spacing w:val="10"/>
          <w:sz w:val="22"/>
        </w:rPr>
        <w:t>межбюджетных </w:t>
      </w:r>
      <w:r>
        <w:rPr>
          <w:spacing w:val="19"/>
          <w:sz w:val="22"/>
        </w:rPr>
        <w:t> </w:t>
      </w:r>
      <w:r>
        <w:rPr>
          <w:sz w:val="22"/>
        </w:rPr>
        <w:t>трансфертов</w:t>
      </w:r>
      <w:r>
        <w:rPr>
          <w:spacing w:val="102"/>
          <w:sz w:val="22"/>
        </w:rPr>
        <w:t> </w:t>
      </w:r>
      <w:r>
        <w:rPr>
          <w:sz w:val="22"/>
        </w:rPr>
        <w:t>определяются</w:t>
      </w:r>
      <w:r>
        <w:rPr>
          <w:spacing w:val="92"/>
          <w:sz w:val="22"/>
        </w:rPr>
        <w:t> </w:t>
      </w:r>
      <w:r>
        <w:rPr>
          <w:sz w:val="22"/>
        </w:rPr>
        <w:t>с</w:t>
      </w:r>
      <w:r>
        <w:rPr>
          <w:spacing w:val="74"/>
          <w:sz w:val="22"/>
        </w:rPr>
        <w:t> </w:t>
      </w:r>
      <w:r>
        <w:rPr>
          <w:sz w:val="22"/>
        </w:rPr>
        <w:t>учетом</w:t>
      </w:r>
      <w:r>
        <w:rPr>
          <w:spacing w:val="99"/>
          <w:sz w:val="22"/>
        </w:rPr>
        <w:t> </w:t>
      </w:r>
      <w:r>
        <w:rPr>
          <w:sz w:val="22"/>
        </w:rPr>
        <w:t>необходимости</w:t>
      </w:r>
      <w:r>
        <w:rPr>
          <w:spacing w:val="97"/>
          <w:sz w:val="22"/>
        </w:rPr>
        <w:t> </w:t>
      </w:r>
      <w:r>
        <w:rPr>
          <w:sz w:val="22"/>
        </w:rPr>
        <w:t>обеспечения</w:t>
      </w:r>
    </w:p>
    <w:p>
      <w:pPr>
        <w:pStyle w:val="BodyText"/>
        <w:spacing w:before="26"/>
        <w:ind w:left="644"/>
        <w:jc w:val="both"/>
      </w:pPr>
      <w:r>
        <w:rPr/>
        <w:t>затрат</w:t>
      </w:r>
      <w:r>
        <w:rPr>
          <w:spacing w:val="38"/>
        </w:rPr>
        <w:t> </w:t>
      </w:r>
      <w:r>
        <w:rPr/>
        <w:t>на:</w:t>
      </w:r>
    </w:p>
    <w:p>
      <w:pPr>
        <w:pStyle w:val="BodyText"/>
        <w:spacing w:line="264" w:lineRule="auto" w:before="11"/>
        <w:ind w:left="644" w:right="214" w:firstLine="715"/>
        <w:jc w:val="both"/>
      </w:pPr>
      <w:r>
        <w:rPr/>
        <w:t>оплату</w:t>
      </w:r>
      <w:r>
        <w:rPr>
          <w:spacing w:val="1"/>
        </w:rPr>
        <w:t> </w:t>
      </w:r>
      <w:r>
        <w:rPr/>
        <w:t>труда</w:t>
      </w:r>
      <w:r>
        <w:rPr>
          <w:spacing w:val="1"/>
        </w:rPr>
        <w:t> </w:t>
      </w:r>
      <w:r>
        <w:rPr/>
        <w:t>сотрудников</w:t>
      </w:r>
      <w:r>
        <w:rPr>
          <w:spacing w:val="1"/>
        </w:rPr>
        <w:t> </w:t>
      </w:r>
      <w:r>
        <w:rPr/>
        <w:t>Счетной</w:t>
      </w:r>
      <w:r>
        <w:rPr>
          <w:spacing w:val="1"/>
        </w:rPr>
        <w:t> </w:t>
      </w:r>
      <w:r>
        <w:rPr/>
        <w:t>палаты</w:t>
      </w:r>
      <w:r>
        <w:rPr>
          <w:spacing w:val="1"/>
        </w:rPr>
        <w:t> </w:t>
      </w:r>
      <w:r>
        <w:rPr/>
        <w:t>района,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56"/>
        </w:rPr>
        <w:t> </w:t>
      </w:r>
      <w:r>
        <w:rPr>
          <w:spacing w:val="9"/>
        </w:rPr>
        <w:t>осуществляющих</w:t>
      </w:r>
      <w:r>
        <w:rPr>
          <w:spacing w:val="10"/>
        </w:rPr>
        <w:t> </w:t>
      </w:r>
      <w:r>
        <w:rPr>
          <w:spacing w:val="9"/>
        </w:rPr>
        <w:t>мероприятия</w:t>
      </w:r>
      <w:r>
        <w:rPr>
          <w:spacing w:val="10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переданных</w:t>
      </w:r>
      <w:r>
        <w:rPr>
          <w:spacing w:val="1"/>
        </w:rPr>
        <w:t> </w:t>
      </w:r>
      <w:r>
        <w:rPr>
          <w:spacing w:val="9"/>
        </w:rPr>
        <w:t>полномочий,</w:t>
      </w:r>
      <w:r>
        <w:rPr>
          <w:spacing w:val="10"/>
        </w:rPr>
        <w:t> </w:t>
      </w:r>
      <w:r>
        <w:rPr/>
        <w:t>со</w:t>
      </w:r>
      <w:r>
        <w:rPr>
          <w:spacing w:val="1"/>
        </w:rPr>
        <w:t> </w:t>
      </w:r>
      <w:r>
        <w:rPr/>
        <w:t>всеми</w:t>
      </w:r>
      <w:r>
        <w:rPr>
          <w:spacing w:val="55"/>
        </w:rPr>
        <w:t> </w:t>
      </w:r>
      <w:r>
        <w:rPr/>
        <w:t>надбавками</w:t>
      </w:r>
      <w:r>
        <w:rPr>
          <w:spacing w:val="55"/>
        </w:rPr>
        <w:t> </w:t>
      </w:r>
      <w:r>
        <w:rPr/>
        <w:t>по</w:t>
      </w:r>
      <w:r>
        <w:rPr>
          <w:spacing w:val="55"/>
        </w:rPr>
        <w:t> </w:t>
      </w:r>
      <w:r>
        <w:rPr/>
        <w:t>должности</w:t>
      </w:r>
      <w:r>
        <w:rPr>
          <w:spacing w:val="56"/>
        </w:rPr>
        <w:t> </w:t>
      </w:r>
      <w:r>
        <w:rPr/>
        <w:t>-</w:t>
      </w:r>
      <w:r>
        <w:rPr>
          <w:spacing w:val="55"/>
        </w:rPr>
        <w:t> </w:t>
      </w:r>
      <w:r>
        <w:rPr/>
        <w:t>инспектор</w:t>
      </w:r>
      <w:r>
        <w:rPr>
          <w:spacing w:val="1"/>
        </w:rPr>
        <w:t> </w:t>
      </w:r>
      <w:r>
        <w:rPr/>
        <w:t>Счетной</w:t>
      </w:r>
      <w:r>
        <w:rPr>
          <w:spacing w:val="56"/>
        </w:rPr>
        <w:t> </w:t>
      </w:r>
      <w:r>
        <w:rPr/>
        <w:t>палаты</w:t>
      </w:r>
      <w:r>
        <w:rPr>
          <w:spacing w:val="56"/>
        </w:rPr>
        <w:t> </w:t>
      </w:r>
      <w:r>
        <w:rPr/>
        <w:t>-</w:t>
      </w:r>
      <w:r>
        <w:rPr>
          <w:spacing w:val="56"/>
        </w:rPr>
        <w:t> </w:t>
      </w:r>
      <w:r>
        <w:rPr/>
        <w:t>согласно</w:t>
      </w:r>
      <w:r>
        <w:rPr>
          <w:spacing w:val="56"/>
        </w:rPr>
        <w:t> </w:t>
      </w:r>
      <w:r>
        <w:rPr>
          <w:spacing w:val="9"/>
        </w:rPr>
        <w:t>Положению </w:t>
      </w:r>
      <w:r>
        <w:rPr>
          <w:spacing w:val="10"/>
        </w:rPr>
        <w:t> </w:t>
      </w:r>
      <w:r>
        <w:rPr/>
        <w:t>«О</w:t>
      </w:r>
      <w:r>
        <w:rPr>
          <w:spacing w:val="56"/>
        </w:rPr>
        <w:t> </w:t>
      </w:r>
      <w:r>
        <w:rPr/>
        <w:t>денежном</w:t>
      </w:r>
      <w:r>
        <w:rPr>
          <w:spacing w:val="56"/>
        </w:rPr>
        <w:t> </w:t>
      </w:r>
      <w:r>
        <w:rPr/>
        <w:t>содержании</w:t>
      </w:r>
      <w:r>
        <w:rPr>
          <w:spacing w:val="56"/>
        </w:rPr>
        <w:t> </w:t>
      </w:r>
      <w:r>
        <w:rPr/>
        <w:t>лиц,  </w:t>
      </w:r>
      <w:r>
        <w:rPr>
          <w:spacing w:val="1"/>
        </w:rPr>
        <w:t> </w:t>
      </w:r>
      <w:r>
        <w:rPr>
          <w:spacing w:val="9"/>
        </w:rPr>
        <w:t>замещающих</w:t>
      </w:r>
      <w:r>
        <w:rPr>
          <w:spacing w:val="10"/>
        </w:rPr>
        <w:t> </w:t>
      </w:r>
      <w:r>
        <w:rPr>
          <w:spacing w:val="9"/>
        </w:rPr>
        <w:t>муниципальные</w:t>
      </w:r>
      <w:r>
        <w:rPr>
          <w:spacing w:val="10"/>
        </w:rPr>
        <w:t> </w:t>
      </w:r>
      <w:r>
        <w:rPr/>
        <w:t>должности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должности</w:t>
      </w:r>
      <w:r>
        <w:rPr>
          <w:spacing w:val="1"/>
        </w:rPr>
        <w:t> </w:t>
      </w:r>
      <w:r>
        <w:rPr>
          <w:spacing w:val="9"/>
        </w:rPr>
        <w:t>муниципальной</w:t>
      </w:r>
      <w:r>
        <w:rPr>
          <w:spacing w:val="10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9"/>
        </w:rPr>
        <w:t>муниципальном</w:t>
      </w:r>
      <w:r>
        <w:rPr>
          <w:spacing w:val="10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Оренбургский</w:t>
      </w:r>
      <w:r>
        <w:rPr>
          <w:spacing w:val="1"/>
        </w:rPr>
        <w:t> </w:t>
      </w:r>
      <w:r>
        <w:rPr/>
        <w:t>район,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порядке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выплаты»,</w:t>
      </w:r>
      <w:r>
        <w:rPr>
          <w:spacing w:val="1"/>
        </w:rPr>
        <w:t> </w:t>
      </w:r>
      <w:r>
        <w:rPr/>
        <w:t>утвержденного</w:t>
      </w:r>
      <w:r>
        <w:rPr>
          <w:spacing w:val="1"/>
        </w:rPr>
        <w:t> </w:t>
      </w:r>
      <w:r>
        <w:rPr/>
        <w:t>решением</w:t>
      </w:r>
      <w:r>
        <w:rPr>
          <w:spacing w:val="56"/>
        </w:rPr>
        <w:t> </w:t>
      </w:r>
      <w:r>
        <w:rPr/>
        <w:t>Совета</w:t>
      </w:r>
      <w:r>
        <w:rPr>
          <w:spacing w:val="56"/>
        </w:rPr>
        <w:t> </w:t>
      </w:r>
      <w:r>
        <w:rPr/>
        <w:t>депутатов</w:t>
      </w:r>
      <w:r>
        <w:rPr>
          <w:spacing w:val="1"/>
        </w:rPr>
        <w:t> </w:t>
      </w:r>
      <w:r>
        <w:rPr>
          <w:spacing w:val="9"/>
        </w:rPr>
        <w:t>муниципального</w:t>
      </w:r>
      <w:r>
        <w:rPr>
          <w:spacing w:val="33"/>
        </w:rPr>
        <w:t> </w:t>
      </w:r>
      <w:r>
        <w:rPr/>
        <w:t>образования</w:t>
      </w:r>
      <w:r>
        <w:rPr>
          <w:spacing w:val="25"/>
        </w:rPr>
        <w:t> </w:t>
      </w:r>
      <w:r>
        <w:rPr/>
        <w:t>Оренбургский</w:t>
      </w:r>
      <w:r>
        <w:rPr>
          <w:spacing w:val="24"/>
        </w:rPr>
        <w:t> </w:t>
      </w:r>
      <w:r>
        <w:rPr/>
        <w:t>район</w:t>
      </w:r>
      <w:r>
        <w:rPr>
          <w:spacing w:val="31"/>
        </w:rPr>
        <w:t> </w:t>
      </w:r>
      <w:r>
        <w:rPr/>
        <w:t>от</w:t>
      </w:r>
      <w:r>
        <w:rPr>
          <w:spacing w:val="21"/>
        </w:rPr>
        <w:t> </w:t>
      </w:r>
      <w:r>
        <w:rPr/>
        <w:t>27.11.2019</w:t>
      </w:r>
      <w:r>
        <w:rPr>
          <w:spacing w:val="27"/>
        </w:rPr>
        <w:t> </w:t>
      </w:r>
      <w:r>
        <w:rPr/>
        <w:t>№</w:t>
      </w:r>
      <w:r>
        <w:rPr>
          <w:spacing w:val="35"/>
        </w:rPr>
        <w:t> </w:t>
      </w:r>
      <w:r>
        <w:rPr/>
        <w:t>319;</w:t>
      </w:r>
    </w:p>
    <w:p>
      <w:pPr>
        <w:pStyle w:val="BodyText"/>
        <w:spacing w:before="2"/>
        <w:ind w:left="1364"/>
        <w:jc w:val="both"/>
      </w:pPr>
      <w:r>
        <w:rPr/>
        <w:t>почтовые,</w:t>
      </w:r>
      <w:r>
        <w:rPr>
          <w:spacing w:val="81"/>
        </w:rPr>
        <w:t> </w:t>
      </w:r>
      <w:r>
        <w:rPr/>
        <w:t>транспортные,</w:t>
      </w:r>
      <w:r>
        <w:rPr>
          <w:spacing w:val="80"/>
        </w:rPr>
        <w:t> </w:t>
      </w:r>
      <w:r>
        <w:rPr>
          <w:spacing w:val="9"/>
        </w:rPr>
        <w:t>командировочные, </w:t>
      </w:r>
      <w:r>
        <w:rPr>
          <w:spacing w:val="27"/>
        </w:rPr>
        <w:t> </w:t>
      </w:r>
      <w:r>
        <w:rPr/>
        <w:t>канцелярские</w:t>
      </w:r>
      <w:r>
        <w:rPr>
          <w:spacing w:val="77"/>
        </w:rPr>
        <w:t> </w:t>
      </w:r>
      <w:r>
        <w:rPr/>
        <w:t>расходы;</w:t>
      </w:r>
    </w:p>
    <w:p>
      <w:pPr>
        <w:pStyle w:val="BodyText"/>
        <w:tabs>
          <w:tab w:pos="2808" w:val="left" w:leader="none"/>
          <w:tab w:pos="4545" w:val="left" w:leader="none"/>
          <w:tab w:pos="6119" w:val="left" w:leader="none"/>
          <w:tab w:pos="7247" w:val="left" w:leader="none"/>
          <w:tab w:pos="8221" w:val="left" w:leader="none"/>
          <w:tab w:pos="9253" w:val="left" w:leader="none"/>
        </w:tabs>
        <w:spacing w:line="264" w:lineRule="auto" w:before="15"/>
        <w:ind w:left="658" w:right="257" w:firstLine="706"/>
      </w:pPr>
      <w:r>
        <w:rPr>
          <w:spacing w:val="9"/>
        </w:rPr>
        <w:t>повышение</w:t>
        <w:tab/>
      </w:r>
      <w:r>
        <w:rPr/>
        <w:t>квалификации</w:t>
        <w:tab/>
        <w:t>сотрудников</w:t>
        <w:tab/>
        <w:t>Счетной</w:t>
        <w:tab/>
        <w:t>палаты</w:t>
        <w:tab/>
        <w:t>района,</w:t>
        <w:tab/>
        <w:t>непосредственно</w:t>
      </w:r>
      <w:r>
        <w:rPr>
          <w:spacing w:val="1"/>
        </w:rPr>
        <w:t> </w:t>
      </w:r>
      <w:r>
        <w:rPr>
          <w:spacing w:val="9"/>
        </w:rPr>
        <w:t>осуществляющих</w:t>
      </w:r>
      <w:r>
        <w:rPr>
          <w:spacing w:val="30"/>
        </w:rPr>
        <w:t> </w:t>
      </w:r>
      <w:r>
        <w:rPr/>
        <w:t>мероприятия</w:t>
      </w:r>
      <w:r>
        <w:rPr>
          <w:spacing w:val="34"/>
        </w:rPr>
        <w:t> </w:t>
      </w:r>
      <w:r>
        <w:rPr/>
        <w:t>в</w:t>
      </w:r>
      <w:r>
        <w:rPr>
          <w:spacing w:val="22"/>
        </w:rPr>
        <w:t> </w:t>
      </w:r>
      <w:r>
        <w:rPr/>
        <w:t>рамках</w:t>
      </w:r>
      <w:r>
        <w:rPr>
          <w:spacing w:val="37"/>
        </w:rPr>
        <w:t> </w:t>
      </w:r>
      <w:r>
        <w:rPr>
          <w:spacing w:val="9"/>
        </w:rPr>
        <w:t>переданных</w:t>
      </w:r>
      <w:r>
        <w:rPr>
          <w:spacing w:val="31"/>
        </w:rPr>
        <w:t> </w:t>
      </w:r>
      <w:r>
        <w:rPr/>
        <w:t>полномочий,</w:t>
      </w:r>
      <w:r>
        <w:rPr>
          <w:spacing w:val="35"/>
        </w:rPr>
        <w:t> </w:t>
      </w:r>
      <w:r>
        <w:rPr/>
        <w:t>не</w:t>
      </w:r>
      <w:r>
        <w:rPr>
          <w:spacing w:val="25"/>
        </w:rPr>
        <w:t> </w:t>
      </w:r>
      <w:r>
        <w:rPr/>
        <w:t>реже</w:t>
      </w:r>
      <w:r>
        <w:rPr>
          <w:spacing w:val="3"/>
        </w:rPr>
        <w:t> </w:t>
      </w:r>
      <w:r>
        <w:rPr/>
        <w:t>1</w:t>
      </w:r>
      <w:r>
        <w:rPr>
          <w:spacing w:val="-2"/>
        </w:rPr>
        <w:t> </w:t>
      </w:r>
      <w:r>
        <w:rPr/>
        <w:t>раза</w:t>
      </w:r>
      <w:r>
        <w:rPr>
          <w:spacing w:val="23"/>
        </w:rPr>
        <w:t> </w:t>
      </w:r>
      <w:r>
        <w:rPr/>
        <w:t>в</w:t>
      </w:r>
      <w:r>
        <w:rPr>
          <w:spacing w:val="24"/>
        </w:rPr>
        <w:t> </w:t>
      </w:r>
      <w:r>
        <w:rPr/>
        <w:t>три</w:t>
      </w:r>
      <w:r>
        <w:rPr>
          <w:spacing w:val="39"/>
        </w:rPr>
        <w:t> </w:t>
      </w:r>
      <w:r>
        <w:rPr/>
        <w:t>года;</w:t>
      </w:r>
    </w:p>
    <w:p>
      <w:pPr>
        <w:pStyle w:val="BodyText"/>
        <w:spacing w:line="264" w:lineRule="auto"/>
        <w:ind w:left="658" w:firstLine="711"/>
      </w:pPr>
      <w:r>
        <w:rPr/>
        <w:t>приобретение</w:t>
      </w:r>
      <w:r>
        <w:rPr>
          <w:spacing w:val="1"/>
        </w:rPr>
        <w:t> </w:t>
      </w:r>
      <w:r>
        <w:rPr/>
        <w:t>обучающей</w:t>
      </w:r>
      <w:r>
        <w:rPr>
          <w:spacing w:val="1"/>
        </w:rPr>
        <w:t> </w:t>
      </w:r>
      <w:r>
        <w:rPr/>
        <w:t>литературы,</w:t>
      </w:r>
      <w:r>
        <w:rPr>
          <w:spacing w:val="1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(офисной</w:t>
      </w:r>
      <w:r>
        <w:rPr>
          <w:spacing w:val="1"/>
        </w:rPr>
        <w:t> </w:t>
      </w:r>
      <w:r>
        <w:rPr/>
        <w:t>мебели,</w:t>
      </w:r>
      <w:r>
        <w:rPr>
          <w:spacing w:val="1"/>
        </w:rPr>
        <w:t> </w:t>
      </w:r>
      <w:r>
        <w:rPr>
          <w:spacing w:val="9"/>
        </w:rPr>
        <w:t>компьютерной</w:t>
      </w:r>
      <w:r>
        <w:rPr>
          <w:spacing w:val="10"/>
        </w:rPr>
        <w:t> </w:t>
      </w:r>
      <w:r>
        <w:rPr/>
        <w:t>и</w:t>
      </w:r>
      <w:r>
        <w:rPr>
          <w:spacing w:val="-52"/>
        </w:rPr>
        <w:t> </w:t>
      </w:r>
      <w:r>
        <w:rPr>
          <w:spacing w:val="9"/>
        </w:rPr>
        <w:t>копировальной</w:t>
      </w:r>
      <w:r>
        <w:rPr>
          <w:spacing w:val="24"/>
        </w:rPr>
        <w:t> </w:t>
      </w:r>
      <w:r>
        <w:rPr/>
        <w:t>техники)</w:t>
      </w:r>
      <w:r>
        <w:rPr>
          <w:spacing w:val="23"/>
        </w:rPr>
        <w:t> </w:t>
      </w:r>
      <w:r>
        <w:rPr/>
        <w:t>их</w:t>
      </w:r>
      <w:r>
        <w:rPr>
          <w:spacing w:val="30"/>
        </w:rPr>
        <w:t> </w:t>
      </w:r>
      <w:r>
        <w:rPr/>
        <w:t>обслуживание,</w:t>
      </w:r>
      <w:r>
        <w:rPr>
          <w:spacing w:val="26"/>
        </w:rPr>
        <w:t> </w:t>
      </w:r>
      <w:r>
        <w:rPr>
          <w:spacing w:val="9"/>
        </w:rPr>
        <w:t>информационное</w:t>
      </w:r>
      <w:r>
        <w:rPr>
          <w:spacing w:val="27"/>
        </w:rPr>
        <w:t> </w:t>
      </w:r>
      <w:r>
        <w:rPr/>
        <w:t>обеспечение;</w:t>
      </w:r>
    </w:p>
    <w:p>
      <w:pPr>
        <w:pStyle w:val="BodyText"/>
        <w:tabs>
          <w:tab w:pos="3033" w:val="left" w:leader="none"/>
          <w:tab w:pos="4411" w:val="left" w:leader="none"/>
          <w:tab w:pos="6484" w:val="left" w:leader="none"/>
          <w:tab w:pos="8068" w:val="left" w:leader="none"/>
          <w:tab w:pos="9220" w:val="left" w:leader="none"/>
          <w:tab w:pos="10242" w:val="left" w:leader="none"/>
        </w:tabs>
        <w:spacing w:line="264" w:lineRule="auto"/>
        <w:ind w:left="663" w:right="205" w:firstLine="711"/>
      </w:pPr>
      <w:r>
        <w:rPr/>
        <w:t>прохождение</w:t>
        <w:tab/>
        <w:t>ежегодной</w:t>
        <w:tab/>
      </w:r>
      <w:r>
        <w:rPr>
          <w:spacing w:val="9"/>
        </w:rPr>
        <w:t>диспансеризации</w:t>
        <w:tab/>
      </w:r>
      <w:r>
        <w:rPr/>
        <w:t>сотрудников</w:t>
        <w:tab/>
        <w:t>Счетной</w:t>
        <w:tab/>
        <w:t>палаты</w:t>
        <w:tab/>
        <w:t>района,</w:t>
      </w:r>
      <w:r>
        <w:rPr>
          <w:spacing w:val="1"/>
        </w:rPr>
        <w:t> </w:t>
      </w:r>
      <w:r>
        <w:rPr/>
        <w:t>непосредственно</w:t>
      </w:r>
      <w:r>
        <w:rPr>
          <w:spacing w:val="38"/>
        </w:rPr>
        <w:t> </w:t>
      </w:r>
      <w:r>
        <w:rPr/>
        <w:t>осуществляющих</w:t>
      </w:r>
      <w:r>
        <w:rPr>
          <w:spacing w:val="32"/>
        </w:rPr>
        <w:t> </w:t>
      </w:r>
      <w:r>
        <w:rPr>
          <w:spacing w:val="9"/>
        </w:rPr>
        <w:t>мероприятия</w:t>
      </w:r>
      <w:r>
        <w:rPr>
          <w:spacing w:val="31"/>
        </w:rPr>
        <w:t> </w:t>
      </w:r>
      <w:r>
        <w:rPr/>
        <w:t>в</w:t>
      </w:r>
      <w:r>
        <w:rPr>
          <w:spacing w:val="29"/>
        </w:rPr>
        <w:t> </w:t>
      </w:r>
      <w:r>
        <w:rPr/>
        <w:t>рамках</w:t>
      </w:r>
      <w:r>
        <w:rPr>
          <w:spacing w:val="34"/>
        </w:rPr>
        <w:t> </w:t>
      </w:r>
      <w:r>
        <w:rPr/>
        <w:t>переданных</w:t>
      </w:r>
      <w:r>
        <w:rPr>
          <w:spacing w:val="27"/>
        </w:rPr>
        <w:t> </w:t>
      </w:r>
      <w:r>
        <w:rPr/>
        <w:t>полномочий;</w:t>
      </w:r>
    </w:p>
    <w:p>
      <w:pPr>
        <w:pStyle w:val="BodyText"/>
        <w:spacing w:before="1"/>
        <w:ind w:left="1388"/>
      </w:pPr>
      <w:r>
        <w:rPr/>
        <w:t>по</w:t>
      </w:r>
      <w:r>
        <w:rPr>
          <w:spacing w:val="64"/>
        </w:rPr>
        <w:t> </w:t>
      </w:r>
      <w:r>
        <w:rPr/>
        <w:t>следующей</w:t>
      </w:r>
      <w:r>
        <w:rPr>
          <w:spacing w:val="72"/>
        </w:rPr>
        <w:t> </w:t>
      </w:r>
      <w:r>
        <w:rPr/>
        <w:t>формуле:</w:t>
      </w:r>
    </w:p>
    <w:p>
      <w:pPr>
        <w:pStyle w:val="Heading2"/>
        <w:spacing w:before="49"/>
        <w:ind w:left="1383"/>
        <w:jc w:val="left"/>
      </w:pPr>
      <w:r>
        <w:rPr/>
        <w:t>V</w:t>
      </w:r>
      <w:r>
        <w:rPr>
          <w:spacing w:val="-3"/>
        </w:rPr>
        <w:t> </w:t>
      </w:r>
      <w:r>
        <w:rPr/>
        <w:t>=(F+</w:t>
      </w:r>
      <w:r>
        <w:rPr>
          <w:spacing w:val="-3"/>
        </w:rPr>
        <w:t> </w:t>
      </w:r>
      <w:r>
        <w:rPr/>
        <w:t>N+R):</w:t>
      </w:r>
      <w:r>
        <w:rPr>
          <w:spacing w:val="11"/>
        </w:rPr>
        <w:t> </w:t>
      </w:r>
      <w:r>
        <w:rPr/>
        <w:t>(Кмр</w:t>
      </w:r>
      <w:r>
        <w:rPr>
          <w:spacing w:val="-9"/>
        </w:rPr>
        <w:t> </w:t>
      </w:r>
      <w:r>
        <w:rPr/>
        <w:t>/</w:t>
      </w:r>
      <w:r>
        <w:rPr>
          <w:spacing w:val="-5"/>
        </w:rPr>
        <w:t> </w:t>
      </w:r>
      <w:r>
        <w:rPr/>
        <w:t>Кп),</w:t>
      </w:r>
      <w:r>
        <w:rPr>
          <w:spacing w:val="51"/>
        </w:rPr>
        <w:t> </w:t>
      </w:r>
      <w:r>
        <w:rPr/>
        <w:t>где:</w:t>
      </w:r>
    </w:p>
    <w:p>
      <w:pPr>
        <w:pStyle w:val="BodyText"/>
        <w:tabs>
          <w:tab w:pos="1987" w:val="left" w:leader="none"/>
        </w:tabs>
        <w:spacing w:line="278" w:lineRule="auto" w:before="30"/>
        <w:ind w:left="668" w:right="257" w:firstLine="720"/>
      </w:pPr>
      <w:r>
        <w:rPr/>
        <w:t>V</w:t>
      </w:r>
      <w:r>
        <w:rPr>
          <w:spacing w:val="102"/>
        </w:rPr>
        <w:t> </w:t>
      </w:r>
      <w:r>
        <w:rPr/>
        <w:t>-</w:t>
        <w:tab/>
        <w:t>объем</w:t>
      </w:r>
      <w:r>
        <w:rPr>
          <w:spacing w:val="53"/>
        </w:rPr>
        <w:t> </w:t>
      </w:r>
      <w:r>
        <w:rPr/>
        <w:t>межбюджетных</w:t>
      </w:r>
      <w:r>
        <w:rPr>
          <w:spacing w:val="39"/>
        </w:rPr>
        <w:t> </w:t>
      </w:r>
      <w:r>
        <w:rPr/>
        <w:t>трансфертов,</w:t>
      </w:r>
      <w:r>
        <w:rPr>
          <w:spacing w:val="8"/>
        </w:rPr>
        <w:t> </w:t>
      </w:r>
      <w:r>
        <w:rPr/>
        <w:t>причитающихся</w:t>
      </w:r>
      <w:r>
        <w:rPr>
          <w:spacing w:val="51"/>
        </w:rPr>
        <w:t> </w:t>
      </w:r>
      <w:r>
        <w:rPr/>
        <w:t>бюджету</w:t>
      </w:r>
      <w:r>
        <w:rPr>
          <w:spacing w:val="41"/>
        </w:rPr>
        <w:t> </w:t>
      </w:r>
      <w:r>
        <w:rPr/>
        <w:t>района</w:t>
      </w:r>
      <w:r>
        <w:rPr>
          <w:spacing w:val="49"/>
        </w:rPr>
        <w:t> </w:t>
      </w:r>
      <w:r>
        <w:rPr/>
        <w:t>по</w:t>
      </w:r>
      <w:r>
        <w:rPr>
          <w:spacing w:val="1"/>
        </w:rPr>
        <w:t> </w:t>
      </w:r>
      <w:r>
        <w:rPr/>
        <w:t>полномочиям,</w:t>
      </w:r>
      <w:r>
        <w:rPr>
          <w:spacing w:val="-52"/>
        </w:rPr>
        <w:t> </w:t>
      </w:r>
      <w:r>
        <w:rPr/>
        <w:t>передаваемым</w:t>
      </w:r>
      <w:r>
        <w:rPr>
          <w:spacing w:val="4"/>
        </w:rPr>
        <w:t> </w:t>
      </w:r>
      <w:r>
        <w:rPr/>
        <w:t>поселением;</w:t>
      </w:r>
    </w:p>
    <w:p>
      <w:pPr>
        <w:pStyle w:val="BodyText"/>
        <w:spacing w:line="244" w:lineRule="auto"/>
        <w:ind w:left="673" w:firstLine="719"/>
      </w:pPr>
      <w:r>
        <w:rPr>
          <w:b/>
        </w:rPr>
        <w:t>F</w:t>
      </w:r>
      <w:r>
        <w:rPr>
          <w:b/>
          <w:spacing w:val="-1"/>
        </w:rPr>
        <w:t> </w:t>
      </w:r>
      <w:r>
        <w:rPr/>
        <w:t>-</w:t>
      </w:r>
      <w:r>
        <w:rPr>
          <w:spacing w:val="48"/>
        </w:rPr>
        <w:t> </w:t>
      </w:r>
      <w:r>
        <w:rPr/>
        <w:t>фонд</w:t>
      </w:r>
      <w:r>
        <w:rPr>
          <w:spacing w:val="6"/>
        </w:rPr>
        <w:t> </w:t>
      </w:r>
      <w:r>
        <w:rPr/>
        <w:t>оплаты</w:t>
      </w:r>
      <w:r>
        <w:rPr>
          <w:spacing w:val="2"/>
        </w:rPr>
        <w:t> </w:t>
      </w:r>
      <w:r>
        <w:rPr/>
        <w:t>труда:,</w:t>
      </w:r>
      <w:r>
        <w:rPr>
          <w:spacing w:val="12"/>
        </w:rPr>
        <w:t> </w:t>
      </w:r>
      <w:r>
        <w:rPr/>
        <w:t>рассчитанный</w:t>
      </w:r>
      <w:r>
        <w:rPr>
          <w:spacing w:val="7"/>
        </w:rPr>
        <w:t> </w:t>
      </w:r>
      <w:r>
        <w:rPr/>
        <w:t>на</w:t>
      </w:r>
      <w:r>
        <w:rPr>
          <w:spacing w:val="8"/>
        </w:rPr>
        <w:t> </w:t>
      </w:r>
      <w:r>
        <w:rPr/>
        <w:t>содержание</w:t>
      </w:r>
      <w:r>
        <w:rPr>
          <w:spacing w:val="11"/>
        </w:rPr>
        <w:t> </w:t>
      </w:r>
      <w:r>
        <w:rPr/>
        <w:t>штатных</w:t>
      </w:r>
      <w:r>
        <w:rPr>
          <w:spacing w:val="1"/>
        </w:rPr>
        <w:t> </w:t>
      </w:r>
      <w:r>
        <w:rPr/>
        <w:t>единиц</w:t>
      </w:r>
      <w:r>
        <w:rPr>
          <w:spacing w:val="6"/>
        </w:rPr>
        <w:t> </w:t>
      </w:r>
      <w:r>
        <w:rPr/>
        <w:t>по</w:t>
      </w:r>
      <w:r>
        <w:rPr>
          <w:spacing w:val="11"/>
        </w:rPr>
        <w:t> </w:t>
      </w:r>
      <w:r>
        <w:rPr/>
        <w:t>выполнению</w:t>
      </w:r>
      <w:r>
        <w:rPr>
          <w:spacing w:val="11"/>
        </w:rPr>
        <w:t> </w:t>
      </w:r>
      <w:r>
        <w:rPr/>
        <w:t>полномочий,</w:t>
      </w:r>
      <w:r>
        <w:rPr>
          <w:spacing w:val="-52"/>
        </w:rPr>
        <w:t> </w:t>
      </w:r>
      <w:r>
        <w:rPr/>
        <w:t>передаваемых</w:t>
      </w:r>
      <w:r>
        <w:rPr>
          <w:spacing w:val="2"/>
        </w:rPr>
        <w:t> </w:t>
      </w:r>
      <w:r>
        <w:rPr/>
        <w:t>поселением;</w:t>
      </w:r>
    </w:p>
    <w:p>
      <w:pPr>
        <w:pStyle w:val="BodyText"/>
        <w:ind w:left="673" w:firstLine="720"/>
      </w:pPr>
      <w:r>
        <w:rPr/>
        <w:t>N-</w:t>
      </w:r>
      <w:r>
        <w:rPr>
          <w:spacing w:val="9"/>
        </w:rPr>
        <w:t> </w:t>
      </w:r>
      <w:r>
        <w:rPr/>
        <w:t>начисления</w:t>
      </w:r>
      <w:r>
        <w:rPr>
          <w:spacing w:val="10"/>
        </w:rPr>
        <w:t> </w:t>
      </w:r>
      <w:r>
        <w:rPr/>
        <w:t>на</w:t>
      </w:r>
      <w:r>
        <w:rPr>
          <w:spacing w:val="6"/>
        </w:rPr>
        <w:t> </w:t>
      </w:r>
      <w:r>
        <w:rPr/>
        <w:t>оплату</w:t>
      </w:r>
      <w:r>
        <w:rPr>
          <w:spacing w:val="49"/>
        </w:rPr>
        <w:t> </w:t>
      </w:r>
      <w:r>
        <w:rPr/>
        <w:t>труда,</w:t>
      </w:r>
      <w:r>
        <w:rPr>
          <w:spacing w:val="11"/>
        </w:rPr>
        <w:t> </w:t>
      </w:r>
      <w:r>
        <w:rPr/>
        <w:t>рассчитанные</w:t>
      </w:r>
      <w:r>
        <w:rPr>
          <w:spacing w:val="12"/>
        </w:rPr>
        <w:t> </w:t>
      </w:r>
      <w:r>
        <w:rPr/>
        <w:t>на</w:t>
      </w:r>
      <w:r>
        <w:rPr>
          <w:spacing w:val="6"/>
        </w:rPr>
        <w:t> </w:t>
      </w:r>
      <w:r>
        <w:rPr/>
        <w:t>содержание</w:t>
      </w:r>
      <w:r>
        <w:rPr>
          <w:spacing w:val="10"/>
        </w:rPr>
        <w:t> </w:t>
      </w:r>
      <w:r>
        <w:rPr/>
        <w:t>штатных</w:t>
      </w:r>
      <w:r>
        <w:rPr>
          <w:spacing w:val="5"/>
        </w:rPr>
        <w:t> </w:t>
      </w:r>
      <w:r>
        <w:rPr/>
        <w:t>единиц</w:t>
      </w:r>
      <w:r>
        <w:rPr>
          <w:spacing w:val="4"/>
        </w:rPr>
        <w:t> </w:t>
      </w:r>
      <w:r>
        <w:rPr/>
        <w:t>по</w:t>
      </w:r>
      <w:r>
        <w:rPr>
          <w:spacing w:val="9"/>
        </w:rPr>
        <w:t> </w:t>
      </w:r>
      <w:r>
        <w:rPr/>
        <w:t>выполнению</w:t>
      </w:r>
      <w:r>
        <w:rPr>
          <w:spacing w:val="-52"/>
        </w:rPr>
        <w:t> </w:t>
      </w:r>
      <w:r>
        <w:rPr/>
        <w:t>полномочий,</w:t>
      </w:r>
      <w:r>
        <w:rPr>
          <w:spacing w:val="11"/>
        </w:rPr>
        <w:t> </w:t>
      </w:r>
      <w:r>
        <w:rPr/>
        <w:t>передаваемых</w:t>
      </w:r>
      <w:r>
        <w:rPr>
          <w:spacing w:val="3"/>
        </w:rPr>
        <w:t> </w:t>
      </w:r>
      <w:r>
        <w:rPr/>
        <w:t>поселением;</w:t>
      </w:r>
    </w:p>
    <w:p>
      <w:pPr>
        <w:pStyle w:val="BodyText"/>
        <w:ind w:left="678" w:firstLine="705"/>
      </w:pPr>
      <w:r>
        <w:rPr>
          <w:b/>
        </w:rPr>
        <w:t>R</w:t>
      </w:r>
      <w:r>
        <w:rPr>
          <w:b/>
          <w:spacing w:val="-2"/>
        </w:rPr>
        <w:t> </w:t>
      </w:r>
      <w:r>
        <w:rPr/>
        <w:t>-</w:t>
      </w:r>
      <w:r>
        <w:rPr>
          <w:spacing w:val="39"/>
        </w:rPr>
        <w:t> </w:t>
      </w:r>
      <w:r>
        <w:rPr/>
        <w:t>расходы</w:t>
      </w:r>
      <w:r>
        <w:rPr>
          <w:spacing w:val="10"/>
        </w:rPr>
        <w:t> </w:t>
      </w:r>
      <w:r>
        <w:rPr/>
        <w:t>на</w:t>
      </w:r>
      <w:r>
        <w:rPr>
          <w:spacing w:val="2"/>
        </w:rPr>
        <w:t> </w:t>
      </w:r>
      <w:r>
        <w:rPr/>
        <w:t>материально-техническое</w:t>
      </w:r>
      <w:r>
        <w:rPr>
          <w:spacing w:val="6"/>
        </w:rPr>
        <w:t> </w:t>
      </w:r>
      <w:r>
        <w:rPr/>
        <w:t>обеспечение</w:t>
      </w:r>
      <w:r>
        <w:rPr>
          <w:spacing w:val="8"/>
        </w:rPr>
        <w:t> </w:t>
      </w:r>
      <w:r>
        <w:rPr/>
        <w:t>штатных</w:t>
      </w:r>
      <w:r>
        <w:rPr>
          <w:spacing w:val="-3"/>
        </w:rPr>
        <w:t> </w:t>
      </w:r>
      <w:r>
        <w:rPr/>
        <w:t>единиц</w:t>
      </w:r>
      <w:r>
        <w:rPr>
          <w:spacing w:val="1"/>
        </w:rPr>
        <w:t> </w:t>
      </w:r>
      <w:r>
        <w:rPr/>
        <w:t>по</w:t>
      </w:r>
      <w:r>
        <w:rPr>
          <w:spacing w:val="6"/>
        </w:rPr>
        <w:t> </w:t>
      </w:r>
      <w:r>
        <w:rPr/>
        <w:t>выполнению</w:t>
      </w:r>
      <w:r>
        <w:rPr>
          <w:spacing w:val="8"/>
        </w:rPr>
        <w:t> </w:t>
      </w:r>
      <w:r>
        <w:rPr/>
        <w:t>полномочий,</w:t>
      </w:r>
      <w:r>
        <w:rPr>
          <w:spacing w:val="-52"/>
        </w:rPr>
        <w:t> </w:t>
      </w:r>
      <w:r>
        <w:rPr/>
        <w:t>передаваемых</w:t>
      </w:r>
      <w:r>
        <w:rPr>
          <w:spacing w:val="1"/>
        </w:rPr>
        <w:t> </w:t>
      </w:r>
      <w:r>
        <w:rPr/>
        <w:t>поселением</w:t>
      </w:r>
      <w:r>
        <w:rPr>
          <w:spacing w:val="3"/>
        </w:rPr>
        <w:t> </w:t>
      </w:r>
      <w:r>
        <w:rPr/>
        <w:t>(8,25</w:t>
      </w:r>
      <w:r>
        <w:rPr>
          <w:spacing w:val="8"/>
        </w:rPr>
        <w:t> </w:t>
      </w:r>
      <w:r>
        <w:rPr/>
        <w:t>% от</w:t>
      </w:r>
      <w:r>
        <w:rPr>
          <w:spacing w:val="-5"/>
        </w:rPr>
        <w:t> </w:t>
      </w:r>
      <w:r>
        <w:rPr/>
        <w:t>суммы</w:t>
      </w:r>
      <w:r>
        <w:rPr>
          <w:spacing w:val="5"/>
        </w:rPr>
        <w:t> </w:t>
      </w:r>
      <w:r>
        <w:rPr/>
        <w:t>фонда</w:t>
      </w:r>
      <w:r>
        <w:rPr>
          <w:spacing w:val="1"/>
        </w:rPr>
        <w:t> </w:t>
      </w:r>
      <w:r>
        <w:rPr/>
        <w:t>оплаты</w:t>
      </w:r>
      <w:r>
        <w:rPr>
          <w:spacing w:val="-1"/>
        </w:rPr>
        <w:t> </w:t>
      </w:r>
      <w:r>
        <w:rPr/>
        <w:t>труда</w:t>
      </w:r>
      <w:r>
        <w:rPr>
          <w:spacing w:val="-2"/>
        </w:rPr>
        <w:t> </w:t>
      </w:r>
      <w:r>
        <w:rPr/>
        <w:t>с</w:t>
      </w:r>
      <w:r>
        <w:rPr>
          <w:spacing w:val="-2"/>
        </w:rPr>
        <w:t> </w:t>
      </w:r>
      <w:r>
        <w:rPr/>
        <w:t>начислениями</w:t>
      </w:r>
      <w:r>
        <w:rPr>
          <w:spacing w:val="-5"/>
        </w:rPr>
        <w:t> </w:t>
      </w:r>
      <w:r>
        <w:rPr/>
        <w:t>на</w:t>
      </w:r>
      <w:r>
        <w:rPr>
          <w:spacing w:val="1"/>
        </w:rPr>
        <w:t> </w:t>
      </w:r>
      <w:r>
        <w:rPr/>
        <w:t>оплату</w:t>
      </w:r>
      <w:r>
        <w:rPr>
          <w:spacing w:val="-6"/>
        </w:rPr>
        <w:t> </w:t>
      </w:r>
      <w:r>
        <w:rPr/>
        <w:t>труда).</w:t>
      </w:r>
    </w:p>
    <w:p>
      <w:pPr>
        <w:pStyle w:val="BodyText"/>
        <w:spacing w:line="251" w:lineRule="exact"/>
        <w:ind w:left="1383"/>
      </w:pPr>
      <w:r>
        <w:rPr>
          <w:b/>
        </w:rPr>
        <w:t>Кмр</w:t>
      </w:r>
      <w:r>
        <w:rPr>
          <w:b/>
          <w:spacing w:val="-7"/>
        </w:rPr>
        <w:t> </w:t>
      </w:r>
      <w:r>
        <w:rPr/>
        <w:t>-</w:t>
      </w:r>
      <w:r>
        <w:rPr>
          <w:spacing w:val="42"/>
        </w:rPr>
        <w:t> </w:t>
      </w:r>
      <w:r>
        <w:rPr/>
        <w:t>общая</w:t>
      </w:r>
      <w:r>
        <w:rPr>
          <w:spacing w:val="-5"/>
        </w:rPr>
        <w:t> </w:t>
      </w:r>
      <w:r>
        <w:rPr/>
        <w:t>численность</w:t>
      </w:r>
      <w:r>
        <w:rPr>
          <w:spacing w:val="-2"/>
        </w:rPr>
        <w:t> </w:t>
      </w:r>
      <w:r>
        <w:rPr/>
        <w:t>населения</w:t>
      </w:r>
      <w:r>
        <w:rPr>
          <w:spacing w:val="-1"/>
        </w:rPr>
        <w:t> </w:t>
      </w:r>
      <w:r>
        <w:rPr/>
        <w:t>муниципального</w:t>
      </w:r>
      <w:r>
        <w:rPr>
          <w:spacing w:val="-2"/>
        </w:rPr>
        <w:t> </w:t>
      </w:r>
      <w:r>
        <w:rPr/>
        <w:t>района.</w:t>
      </w:r>
    </w:p>
    <w:p>
      <w:pPr>
        <w:pStyle w:val="BodyText"/>
        <w:spacing w:line="244" w:lineRule="auto"/>
        <w:ind w:left="678" w:right="169" w:firstLine="720"/>
        <w:jc w:val="both"/>
      </w:pPr>
      <w:r>
        <w:rPr>
          <w:b/>
        </w:rPr>
        <w:t>Кп </w:t>
      </w:r>
      <w:r>
        <w:rPr/>
        <w:t>- численность населения соответствующего поселения, передающего муниципальному району</w:t>
      </w:r>
      <w:r>
        <w:rPr>
          <w:spacing w:val="1"/>
        </w:rPr>
        <w:t> </w:t>
      </w:r>
      <w:r>
        <w:rPr/>
        <w:t>полномочия</w:t>
      </w:r>
      <w:r>
        <w:rPr>
          <w:spacing w:val="6"/>
        </w:rPr>
        <w:t> </w:t>
      </w:r>
      <w:r>
        <w:rPr/>
        <w:t>по</w:t>
      </w:r>
      <w:r>
        <w:rPr>
          <w:spacing w:val="8"/>
        </w:rPr>
        <w:t> </w:t>
      </w:r>
      <w:r>
        <w:rPr/>
        <w:t>осуществлению</w:t>
      </w:r>
      <w:r>
        <w:rPr>
          <w:spacing w:val="5"/>
        </w:rPr>
        <w:t> </w:t>
      </w:r>
      <w:r>
        <w:rPr/>
        <w:t>внешнего</w:t>
      </w:r>
      <w:r>
        <w:rPr>
          <w:spacing w:val="3"/>
        </w:rPr>
        <w:t> </w:t>
      </w:r>
      <w:r>
        <w:rPr/>
        <w:t>финансового</w:t>
      </w:r>
      <w:r>
        <w:rPr>
          <w:spacing w:val="7"/>
        </w:rPr>
        <w:t> </w:t>
      </w:r>
      <w:r>
        <w:rPr/>
        <w:t>контроля.</w:t>
      </w:r>
    </w:p>
    <w:p>
      <w:pPr>
        <w:pStyle w:val="BodyText"/>
        <w:spacing w:line="242" w:lineRule="auto"/>
        <w:ind w:left="678" w:right="174" w:firstLine="723"/>
        <w:jc w:val="both"/>
      </w:pPr>
      <w:r>
        <w:rPr/>
        <w:t>Расчёт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тысячах</w:t>
      </w:r>
      <w:r>
        <w:rPr>
          <w:spacing w:val="1"/>
        </w:rPr>
        <w:t> </w:t>
      </w:r>
      <w:r>
        <w:rPr/>
        <w:t>рублей,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математическим</w:t>
      </w:r>
      <w:r>
        <w:rPr>
          <w:spacing w:val="1"/>
        </w:rPr>
        <w:t> </w:t>
      </w:r>
      <w:r>
        <w:rPr/>
        <w:t>округлением до сотого разряда, а сумма межбюджетного трансферта, рассчитанного на год - до десятого</w:t>
      </w:r>
      <w:r>
        <w:rPr>
          <w:spacing w:val="1"/>
        </w:rPr>
        <w:t> </w:t>
      </w:r>
      <w:r>
        <w:rPr/>
        <w:t>разряда</w:t>
      </w:r>
      <w:r>
        <w:rPr>
          <w:spacing w:val="-5"/>
        </w:rPr>
        <w:t> </w:t>
      </w:r>
      <w:r>
        <w:rPr/>
        <w:t>тысяч</w:t>
      </w:r>
      <w:r>
        <w:rPr>
          <w:spacing w:val="4"/>
        </w:rPr>
        <w:t> </w:t>
      </w:r>
      <w:r>
        <w:rPr/>
        <w:t>рублей.</w:t>
      </w:r>
    </w:p>
    <w:p>
      <w:pPr>
        <w:spacing w:line="218" w:lineRule="auto" w:before="0"/>
        <w:ind w:left="681" w:right="152" w:firstLine="716"/>
        <w:jc w:val="both"/>
        <w:rPr>
          <w:sz w:val="22"/>
        </w:rPr>
      </w:pPr>
      <w:r>
        <w:rPr>
          <w:spacing w:val="-10"/>
          <w:sz w:val="22"/>
        </w:rPr>
        <w:t>Численность</w:t>
      </w:r>
      <w:r>
        <w:rPr>
          <w:sz w:val="22"/>
        </w:rPr>
        <w:t> </w:t>
      </w:r>
      <w:r>
        <w:rPr>
          <w:spacing w:val="-10"/>
          <w:sz w:val="22"/>
        </w:rPr>
        <w:t>населения</w:t>
      </w:r>
      <w:r>
        <w:rPr>
          <w:sz w:val="22"/>
        </w:rPr>
        <w:t> </w:t>
      </w:r>
      <w:r>
        <w:rPr>
          <w:spacing w:val="-10"/>
          <w:sz w:val="22"/>
        </w:rPr>
        <w:t>поселений</w:t>
      </w:r>
      <w:r>
        <w:rPr>
          <w:sz w:val="22"/>
        </w:rPr>
        <w:t> </w:t>
      </w:r>
      <w:r>
        <w:rPr>
          <w:spacing w:val="-9"/>
          <w:sz w:val="22"/>
        </w:rPr>
        <w:t>определяется</w:t>
      </w:r>
      <w:r>
        <w:rPr>
          <w:sz w:val="22"/>
        </w:rPr>
        <w:t> </w:t>
      </w:r>
      <w:r>
        <w:rPr>
          <w:spacing w:val="-8"/>
          <w:sz w:val="22"/>
        </w:rPr>
        <w:t>по</w:t>
      </w:r>
      <w:r>
        <w:rPr>
          <w:sz w:val="22"/>
        </w:rPr>
        <w:t> </w:t>
      </w:r>
      <w:r>
        <w:rPr>
          <w:spacing w:val="-10"/>
          <w:sz w:val="22"/>
        </w:rPr>
        <w:t>статистическим</w:t>
      </w:r>
      <w:r>
        <w:rPr>
          <w:sz w:val="22"/>
        </w:rPr>
        <w:t> </w:t>
      </w:r>
      <w:r>
        <w:rPr>
          <w:spacing w:val="-11"/>
          <w:sz w:val="22"/>
        </w:rPr>
        <w:t>данным</w:t>
      </w:r>
      <w:r>
        <w:rPr>
          <w:sz w:val="22"/>
        </w:rPr>
        <w:t> - </w:t>
      </w:r>
      <w:r>
        <w:rPr>
          <w:spacing w:val="-9"/>
          <w:sz w:val="22"/>
        </w:rPr>
        <w:t>оценка</w:t>
      </w:r>
      <w:r>
        <w:rPr>
          <w:sz w:val="22"/>
        </w:rPr>
        <w:t> </w:t>
      </w:r>
      <w:r>
        <w:rPr>
          <w:spacing w:val="-9"/>
          <w:sz w:val="22"/>
        </w:rPr>
        <w:t>численности</w:t>
      </w:r>
      <w:r>
        <w:rPr>
          <w:sz w:val="22"/>
        </w:rPr>
        <w:t> </w:t>
      </w:r>
      <w:r>
        <w:rPr>
          <w:spacing w:val="-9"/>
          <w:sz w:val="22"/>
        </w:rPr>
        <w:t>населения</w:t>
      </w:r>
      <w:r>
        <w:rPr>
          <w:sz w:val="22"/>
        </w:rPr>
        <w:t> </w:t>
      </w:r>
      <w:r>
        <w:rPr>
          <w:spacing w:val="-8"/>
          <w:sz w:val="22"/>
        </w:rPr>
        <w:t>на</w:t>
      </w:r>
      <w:r>
        <w:rPr>
          <w:spacing w:val="-52"/>
          <w:sz w:val="22"/>
        </w:rPr>
        <w:t> </w:t>
      </w:r>
      <w:r>
        <w:rPr>
          <w:spacing w:val="-2"/>
          <w:sz w:val="22"/>
        </w:rPr>
        <w:t>01 января текущего года, размещенным </w:t>
      </w:r>
      <w:r>
        <w:rPr>
          <w:spacing w:val="-1"/>
          <w:sz w:val="22"/>
        </w:rPr>
        <w:t>на официальном сайте </w:t>
      </w:r>
      <w:r>
        <w:rPr>
          <w:b/>
          <w:spacing w:val="-1"/>
          <w:sz w:val="20"/>
        </w:rPr>
        <w:t>Территориального органа Федеральной службы</w:t>
      </w:r>
      <w:r>
        <w:rPr>
          <w:b/>
          <w:sz w:val="20"/>
        </w:rPr>
        <w:t> государственной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статистики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по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Оренбургской области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(Оренбургстат)</w:t>
      </w:r>
      <w:r>
        <w:rPr>
          <w:b/>
          <w:spacing w:val="-3"/>
          <w:sz w:val="20"/>
        </w:rPr>
        <w:t> </w:t>
      </w:r>
      <w:hyperlink r:id="rId14">
        <w:r>
          <w:rPr>
            <w:sz w:val="22"/>
          </w:rPr>
          <w:t>https://orenstat.gks.ru/</w:t>
        </w:r>
      </w:hyperlink>
      <w:r>
        <w:rPr>
          <w:sz w:val="22"/>
        </w:rPr>
        <w:t>.</w:t>
      </w:r>
    </w:p>
    <w:p>
      <w:pPr>
        <w:spacing w:after="0" w:line="218" w:lineRule="auto"/>
        <w:jc w:val="both"/>
        <w:rPr>
          <w:sz w:val="22"/>
        </w:rPr>
        <w:sectPr>
          <w:pgSz w:w="11910" w:h="16840"/>
          <w:pgMar w:top="560" w:bottom="280" w:left="340" w:right="360"/>
        </w:sectPr>
      </w:pPr>
    </w:p>
    <w:p>
      <w:pPr>
        <w:pStyle w:val="BodyText"/>
        <w:spacing w:before="71"/>
        <w:ind w:left="5707"/>
      </w:pPr>
      <w:r>
        <w:rPr/>
        <w:drawing>
          <wp:anchor distT="0" distB="0" distL="0" distR="0" allowOverlap="1" layoutInCell="1" locked="0" behindDoc="1" simplePos="0" relativeHeight="487209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89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</w:p>
    <w:p>
      <w:pPr>
        <w:pStyle w:val="BodyText"/>
        <w:spacing w:before="20"/>
        <w:ind w:left="5742"/>
      </w:pPr>
      <w:r>
        <w:rPr>
          <w:spacing w:val="9"/>
        </w:rPr>
        <w:t>Приложение</w:t>
      </w:r>
      <w:r>
        <w:rPr>
          <w:spacing w:val="19"/>
        </w:rPr>
        <w:t> </w:t>
      </w:r>
      <w:r>
        <w:rPr/>
        <w:t>№</w:t>
      </w:r>
      <w:r>
        <w:rPr>
          <w:spacing w:val="35"/>
        </w:rPr>
        <w:t> </w:t>
      </w:r>
      <w:r>
        <w:rPr/>
        <w:t>3</w:t>
      </w:r>
    </w:p>
    <w:p>
      <w:pPr>
        <w:pStyle w:val="BodyText"/>
        <w:spacing w:line="266" w:lineRule="auto" w:before="16"/>
        <w:ind w:left="5751" w:right="525" w:hanging="5"/>
        <w:jc w:val="both"/>
      </w:pPr>
      <w:r>
        <w:rPr/>
        <w:t>к</w:t>
      </w:r>
      <w:r>
        <w:rPr>
          <w:spacing w:val="1"/>
        </w:rPr>
        <w:t> </w:t>
      </w:r>
      <w:r>
        <w:rPr/>
        <w:t>Соглашению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>
          <w:spacing w:val="9"/>
        </w:rPr>
        <w:t>полномочий</w:t>
      </w:r>
      <w:r>
        <w:rPr>
          <w:spacing w:val="10"/>
        </w:rPr>
        <w:t> </w:t>
      </w:r>
      <w:r>
        <w:rPr/>
        <w:t>по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внешнего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финансового</w:t>
      </w:r>
      <w:r>
        <w:rPr>
          <w:spacing w:val="26"/>
        </w:rPr>
        <w:t> </w:t>
      </w:r>
      <w:r>
        <w:rPr/>
        <w:t>контроля</w:t>
      </w:r>
    </w:p>
    <w:p>
      <w:pPr>
        <w:tabs>
          <w:tab w:pos="7603" w:val="left" w:leader="none"/>
          <w:tab w:pos="9450" w:val="left" w:leader="none"/>
        </w:tabs>
        <w:spacing w:line="246" w:lineRule="exact" w:before="0"/>
        <w:ind w:left="5751" w:right="0" w:firstLine="0"/>
        <w:jc w:val="both"/>
        <w:rPr>
          <w:sz w:val="22"/>
        </w:rPr>
      </w:pPr>
      <w:r>
        <w:rPr>
          <w:sz w:val="22"/>
        </w:rPr>
        <w:t>от</w:t>
      </w:r>
      <w:r>
        <w:rPr>
          <w:spacing w:val="84"/>
          <w:sz w:val="22"/>
        </w:rPr>
        <w:t> </w:t>
      </w:r>
      <w:r>
        <w:rPr>
          <w:sz w:val="22"/>
        </w:rPr>
        <w:t>«</w:t>
      </w:r>
      <w:r>
        <w:rPr>
          <w:spacing w:val="23"/>
          <w:sz w:val="22"/>
        </w:rPr>
        <w:t> </w:t>
      </w:r>
      <w:r>
        <w:rPr>
          <w:sz w:val="22"/>
        </w:rPr>
        <w:t>/</w:t>
      </w:r>
      <w:r>
        <w:rPr>
          <w:spacing w:val="74"/>
          <w:sz w:val="22"/>
        </w:rPr>
        <w:t> </w:t>
      </w:r>
      <w:r>
        <w:rPr>
          <w:sz w:val="22"/>
        </w:rPr>
        <w:t>/   </w:t>
      </w:r>
      <w:r>
        <w:rPr>
          <w:spacing w:val="17"/>
          <w:sz w:val="22"/>
        </w:rPr>
        <w:t> </w:t>
      </w:r>
      <w:r>
        <w:rPr>
          <w:sz w:val="22"/>
        </w:rPr>
        <w:t>»</w:t>
      </w:r>
      <w:r>
        <w:rPr>
          <w:sz w:val="22"/>
          <w:u w:val="single"/>
        </w:rPr>
        <w:tab/>
      </w:r>
      <w:r>
        <w:rPr>
          <w:i/>
          <w:w w:val="95"/>
          <w:sz w:val="19"/>
        </w:rPr>
        <w:t>s</w:t>
      </w:r>
      <w:r>
        <w:rPr>
          <w:i/>
          <w:spacing w:val="-14"/>
          <w:w w:val="95"/>
          <w:sz w:val="19"/>
        </w:rPr>
        <w:t> </w:t>
      </w:r>
      <w:r>
        <w:rPr>
          <w:i/>
          <w:w w:val="95"/>
          <w:sz w:val="19"/>
        </w:rPr>
        <w:t>f</w:t>
      </w:r>
      <w:r>
        <w:rPr>
          <w:i/>
          <w:spacing w:val="-23"/>
          <w:w w:val="95"/>
          <w:sz w:val="19"/>
        </w:rPr>
        <w:t> </w:t>
      </w:r>
      <w:r>
        <w:rPr>
          <w:i/>
          <w:w w:val="95"/>
          <w:sz w:val="19"/>
        </w:rPr>
        <w:t>Q</w:t>
      </w:r>
      <w:r>
        <w:rPr>
          <w:i/>
          <w:w w:val="95"/>
          <w:sz w:val="19"/>
          <w:u w:val="single"/>
        </w:rPr>
        <w:tab/>
      </w:r>
      <w:r>
        <w:rPr>
          <w:sz w:val="22"/>
        </w:rPr>
        <w:t>2021</w:t>
      </w:r>
      <w:r>
        <w:rPr>
          <w:spacing w:val="4"/>
          <w:sz w:val="22"/>
        </w:rPr>
        <w:t> </w:t>
      </w:r>
      <w:r>
        <w:rPr>
          <w:sz w:val="22"/>
        </w:rPr>
        <w:t>года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1"/>
        <w:spacing w:before="90"/>
        <w:ind w:left="3740"/>
      </w:pPr>
      <w:r>
        <w:rPr/>
        <w:t>Расчет</w:t>
      </w:r>
      <w:r>
        <w:rPr>
          <w:spacing w:val="4"/>
        </w:rPr>
        <w:t> </w:t>
      </w:r>
      <w:r>
        <w:rPr/>
        <w:t>объема межбюджетных</w:t>
      </w:r>
      <w:r>
        <w:rPr>
          <w:spacing w:val="-4"/>
        </w:rPr>
        <w:t> </w:t>
      </w:r>
      <w:r>
        <w:rPr/>
        <w:t>трансфертов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4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5"/>
        <w:gridCol w:w="1607"/>
        <w:gridCol w:w="1114"/>
        <w:gridCol w:w="1504"/>
        <w:gridCol w:w="1123"/>
        <w:gridCol w:w="1429"/>
        <w:gridCol w:w="1491"/>
      </w:tblGrid>
      <w:tr>
        <w:trPr>
          <w:trHeight w:val="260" w:hRule="atLeast"/>
        </w:trPr>
        <w:tc>
          <w:tcPr>
            <w:tcW w:w="1115" w:type="dxa"/>
          </w:tcPr>
          <w:p>
            <w:pPr>
              <w:pStyle w:val="TableParagraph"/>
              <w:spacing w:line="216" w:lineRule="exact" w:before="24"/>
              <w:ind w:left="139" w:right="240"/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</w:tc>
        <w:tc>
          <w:tcPr>
            <w:tcW w:w="1607" w:type="dxa"/>
          </w:tcPr>
          <w:p>
            <w:pPr>
              <w:pStyle w:val="TableParagraph"/>
              <w:spacing w:line="221" w:lineRule="exact" w:before="19"/>
              <w:ind w:left="181" w:right="134"/>
              <w:jc w:val="center"/>
              <w:rPr>
                <w:sz w:val="22"/>
              </w:rPr>
            </w:pPr>
            <w:r>
              <w:rPr>
                <w:sz w:val="22"/>
              </w:rPr>
              <w:t>Оклад</w:t>
            </w:r>
          </w:p>
        </w:tc>
        <w:tc>
          <w:tcPr>
            <w:tcW w:w="1114" w:type="dxa"/>
          </w:tcPr>
          <w:p>
            <w:pPr>
              <w:pStyle w:val="TableParagraph"/>
              <w:spacing w:line="231" w:lineRule="exact" w:before="9"/>
              <w:ind w:left="146" w:right="171"/>
              <w:jc w:val="center"/>
              <w:rPr>
                <w:sz w:val="22"/>
              </w:rPr>
            </w:pPr>
            <w:r>
              <w:rPr>
                <w:sz w:val="22"/>
              </w:rPr>
              <w:t>Кол-во</w:t>
            </w:r>
          </w:p>
        </w:tc>
        <w:tc>
          <w:tcPr>
            <w:tcW w:w="1504" w:type="dxa"/>
          </w:tcPr>
          <w:p>
            <w:pPr>
              <w:pStyle w:val="TableParagraph"/>
              <w:spacing w:line="236" w:lineRule="exact" w:before="4"/>
              <w:ind w:left="214" w:right="11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Фонд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оплаты</w:t>
            </w:r>
          </w:p>
        </w:tc>
        <w:tc>
          <w:tcPr>
            <w:tcW w:w="1123" w:type="dxa"/>
          </w:tcPr>
          <w:p>
            <w:pPr>
              <w:pStyle w:val="TableParagraph"/>
              <w:spacing w:line="240" w:lineRule="exact"/>
              <w:ind w:left="67" w:right="56"/>
              <w:jc w:val="center"/>
              <w:rPr>
                <w:sz w:val="22"/>
              </w:rPr>
            </w:pPr>
            <w:r>
              <w:rPr>
                <w:sz w:val="22"/>
              </w:rPr>
              <w:t>Уральски</w:t>
            </w:r>
          </w:p>
        </w:tc>
        <w:tc>
          <w:tcPr>
            <w:tcW w:w="1429" w:type="dxa"/>
          </w:tcPr>
          <w:p>
            <w:pPr>
              <w:pStyle w:val="TableParagraph"/>
              <w:spacing w:line="241" w:lineRule="exact"/>
              <w:ind w:left="43" w:right="60"/>
              <w:jc w:val="center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  <w:tc>
          <w:tcPr>
            <w:tcW w:w="1491" w:type="dxa"/>
          </w:tcPr>
          <w:p>
            <w:pPr>
              <w:pStyle w:val="TableParagraph"/>
              <w:spacing w:line="241" w:lineRule="exact"/>
              <w:ind w:left="37" w:right="122"/>
              <w:jc w:val="center"/>
              <w:rPr>
                <w:sz w:val="22"/>
              </w:rPr>
            </w:pPr>
            <w:r>
              <w:rPr>
                <w:sz w:val="22"/>
              </w:rPr>
              <w:t>Итого</w:t>
            </w:r>
          </w:p>
        </w:tc>
      </w:tr>
      <w:tr>
        <w:trPr>
          <w:trHeight w:val="225" w:hRule="atLeast"/>
        </w:trPr>
        <w:tc>
          <w:tcPr>
            <w:tcW w:w="1115" w:type="dxa"/>
          </w:tcPr>
          <w:p>
            <w:pPr>
              <w:pStyle w:val="TableParagraph"/>
              <w:spacing w:line="205" w:lineRule="exact"/>
              <w:ind w:left="153" w:right="240"/>
              <w:jc w:val="center"/>
              <w:rPr>
                <w:sz w:val="22"/>
              </w:rPr>
            </w:pPr>
            <w:r>
              <w:rPr>
                <w:sz w:val="22"/>
              </w:rPr>
              <w:t>единиц</w:t>
            </w:r>
          </w:p>
        </w:tc>
        <w:tc>
          <w:tcPr>
            <w:tcW w:w="1607" w:type="dxa"/>
          </w:tcPr>
          <w:p>
            <w:pPr>
              <w:pStyle w:val="TableParagraph"/>
              <w:spacing w:line="205" w:lineRule="exact"/>
              <w:ind w:left="177" w:right="13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решение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9"/>
                <w:sz w:val="22"/>
              </w:rPr>
              <w:t>СД</w:t>
            </w:r>
          </w:p>
        </w:tc>
        <w:tc>
          <w:tcPr>
            <w:tcW w:w="1114" w:type="dxa"/>
          </w:tcPr>
          <w:p>
            <w:pPr>
              <w:pStyle w:val="TableParagraph"/>
              <w:spacing w:line="205" w:lineRule="exact"/>
              <w:ind w:left="151" w:right="171"/>
              <w:jc w:val="center"/>
              <w:rPr>
                <w:sz w:val="22"/>
              </w:rPr>
            </w:pPr>
            <w:r>
              <w:rPr>
                <w:sz w:val="22"/>
              </w:rPr>
              <w:t>окладов</w:t>
            </w:r>
          </w:p>
        </w:tc>
        <w:tc>
          <w:tcPr>
            <w:tcW w:w="1504" w:type="dxa"/>
          </w:tcPr>
          <w:p>
            <w:pPr>
              <w:pStyle w:val="TableParagraph"/>
              <w:spacing w:line="205" w:lineRule="exact"/>
              <w:ind w:left="207" w:right="115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труда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9"/>
                <w:sz w:val="22"/>
              </w:rPr>
              <w:t>(ФОТ)</w:t>
            </w:r>
          </w:p>
        </w:tc>
        <w:tc>
          <w:tcPr>
            <w:tcW w:w="1123" w:type="dxa"/>
          </w:tcPr>
          <w:p>
            <w:pPr>
              <w:pStyle w:val="TableParagraph"/>
              <w:spacing w:line="161" w:lineRule="exact" w:before="44"/>
              <w:ind w:right="1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й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09" w:lineRule="exact"/>
              <w:ind w:left="181" w:right="134"/>
              <w:jc w:val="center"/>
              <w:rPr>
                <w:sz w:val="22"/>
              </w:rPr>
            </w:pPr>
            <w:r>
              <w:rPr>
                <w:spacing w:val="-7"/>
                <w:sz w:val="22"/>
              </w:rPr>
              <w:t>№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7"/>
                <w:sz w:val="22"/>
              </w:rPr>
              <w:t>319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7"/>
                <w:sz w:val="22"/>
              </w:rPr>
              <w:t>от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spacing w:line="209" w:lineRule="exact"/>
              <w:ind w:left="214" w:right="111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на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8"/>
                <w:sz w:val="22"/>
              </w:rPr>
              <w:t>1</w:t>
            </w:r>
            <w:r>
              <w:rPr>
                <w:spacing w:val="-35"/>
                <w:sz w:val="22"/>
              </w:rPr>
              <w:t> </w:t>
            </w:r>
            <w:r>
              <w:rPr>
                <w:spacing w:val="-7"/>
                <w:sz w:val="22"/>
              </w:rPr>
              <w:t>единицу</w:t>
            </w:r>
          </w:p>
        </w:tc>
        <w:tc>
          <w:tcPr>
            <w:tcW w:w="1123" w:type="dxa"/>
          </w:tcPr>
          <w:p>
            <w:pPr>
              <w:pStyle w:val="TableParagraph"/>
              <w:spacing w:line="209" w:lineRule="exact"/>
              <w:ind w:left="77" w:right="56"/>
              <w:jc w:val="center"/>
              <w:rPr>
                <w:sz w:val="22"/>
              </w:rPr>
            </w:pPr>
            <w:r>
              <w:rPr>
                <w:sz w:val="22"/>
              </w:rPr>
              <w:t>коэффици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08" w:lineRule="exact"/>
              <w:ind w:left="182" w:right="128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27.11.2019,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с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08" w:lineRule="exact"/>
              <w:ind w:left="77" w:right="49"/>
              <w:jc w:val="center"/>
              <w:rPr>
                <w:sz w:val="22"/>
              </w:rPr>
            </w:pPr>
            <w:r>
              <w:rPr>
                <w:sz w:val="22"/>
              </w:rPr>
              <w:t>ент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6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17" w:lineRule="exact"/>
              <w:ind w:left="182" w:right="134"/>
              <w:jc w:val="center"/>
              <w:rPr>
                <w:sz w:val="22"/>
              </w:rPr>
            </w:pPr>
            <w:r>
              <w:rPr>
                <w:sz w:val="22"/>
              </w:rPr>
              <w:t>изменениями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17" w:lineRule="exact"/>
              <w:ind w:left="77" w:right="53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на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ФОТ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spacing w:line="217" w:lineRule="exact"/>
              <w:ind w:left="65" w:right="122"/>
              <w:jc w:val="center"/>
              <w:rPr>
                <w:sz w:val="22"/>
              </w:rPr>
            </w:pPr>
            <w:r>
              <w:rPr>
                <w:spacing w:val="-8"/>
                <w:sz w:val="22"/>
              </w:rPr>
              <w:t>ФОТ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8"/>
                <w:sz w:val="22"/>
              </w:rPr>
              <w:t>с</w:t>
            </w:r>
          </w:p>
        </w:tc>
      </w:tr>
      <w:tr>
        <w:trPr>
          <w:trHeight w:val="231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11" w:lineRule="exact"/>
              <w:ind w:left="170" w:right="134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от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0"/>
                <w:sz w:val="22"/>
              </w:rPr>
              <w:t>30.03.2021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11" w:lineRule="exact"/>
              <w:ind w:left="77" w:right="11"/>
              <w:jc w:val="center"/>
              <w:rPr>
                <w:sz w:val="22"/>
              </w:rPr>
            </w:pPr>
            <w:r>
              <w:rPr>
                <w:sz w:val="22"/>
              </w:rPr>
              <w:t>15%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91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32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12" w:lineRule="exact"/>
              <w:ind w:left="182" w:right="101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6"/>
                <w:sz w:val="22"/>
              </w:rPr>
              <w:t>55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6"/>
                <w:sz w:val="22"/>
              </w:rPr>
              <w:t> </w:t>
            </w:r>
            <w:r>
              <w:rPr>
                <w:spacing w:val="-5"/>
                <w:sz w:val="22"/>
              </w:rPr>
              <w:t>1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12" w:lineRule="exact"/>
              <w:ind w:left="77" w:right="23"/>
              <w:jc w:val="center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429" w:type="dxa"/>
          </w:tcPr>
          <w:p>
            <w:pPr>
              <w:pStyle w:val="TableParagraph"/>
              <w:spacing w:line="212" w:lineRule="exact"/>
              <w:ind w:left="67" w:right="60"/>
              <w:jc w:val="center"/>
              <w:rPr>
                <w:sz w:val="22"/>
              </w:rPr>
            </w:pPr>
            <w:r>
              <w:rPr>
                <w:sz w:val="22"/>
              </w:rPr>
              <w:t>уральским</w:t>
            </w:r>
          </w:p>
        </w:tc>
        <w:tc>
          <w:tcPr>
            <w:tcW w:w="1491" w:type="dxa"/>
          </w:tcPr>
          <w:p>
            <w:pPr>
              <w:pStyle w:val="TableParagraph"/>
              <w:spacing w:line="212" w:lineRule="exact"/>
              <w:ind w:left="58" w:right="122"/>
              <w:jc w:val="center"/>
              <w:rPr>
                <w:sz w:val="22"/>
              </w:rPr>
            </w:pPr>
            <w:r>
              <w:rPr>
                <w:sz w:val="22"/>
              </w:rPr>
              <w:t>уральским</w:t>
            </w:r>
          </w:p>
        </w:tc>
      </w:tr>
      <w:tr>
        <w:trPr>
          <w:trHeight w:val="233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214" w:lineRule="exact"/>
              <w:ind w:left="182" w:right="115"/>
              <w:jc w:val="center"/>
              <w:rPr>
                <w:sz w:val="22"/>
              </w:rPr>
            </w:pPr>
            <w:r>
              <w:rPr>
                <w:sz w:val="22"/>
              </w:rPr>
              <w:t>единицу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14" w:lineRule="exact"/>
              <w:ind w:left="77" w:right="41"/>
              <w:jc w:val="center"/>
              <w:rPr>
                <w:sz w:val="22"/>
              </w:rPr>
            </w:pPr>
            <w:r>
              <w:rPr>
                <w:sz w:val="22"/>
              </w:rPr>
              <w:t>единицу</w:t>
            </w:r>
          </w:p>
        </w:tc>
        <w:tc>
          <w:tcPr>
            <w:tcW w:w="1429" w:type="dxa"/>
          </w:tcPr>
          <w:p>
            <w:pPr>
              <w:pStyle w:val="TableParagraph"/>
              <w:spacing w:line="214" w:lineRule="exact"/>
              <w:ind w:left="67" w:right="60"/>
              <w:jc w:val="center"/>
              <w:rPr>
                <w:sz w:val="22"/>
              </w:rPr>
            </w:pPr>
            <w:r>
              <w:rPr>
                <w:sz w:val="22"/>
              </w:rPr>
              <w:t>коэффициент</w:t>
            </w:r>
          </w:p>
        </w:tc>
        <w:tc>
          <w:tcPr>
            <w:tcW w:w="1491" w:type="dxa"/>
          </w:tcPr>
          <w:p>
            <w:pPr>
              <w:pStyle w:val="TableParagraph"/>
              <w:spacing w:line="214" w:lineRule="exact"/>
              <w:ind w:left="67" w:right="122"/>
              <w:jc w:val="center"/>
              <w:rPr>
                <w:sz w:val="22"/>
              </w:rPr>
            </w:pPr>
            <w:r>
              <w:rPr>
                <w:sz w:val="22"/>
              </w:rPr>
              <w:t>коэффициент</w:t>
            </w:r>
          </w:p>
        </w:tc>
      </w:tr>
      <w:tr>
        <w:trPr>
          <w:trHeight w:val="233" w:hRule="atLeast"/>
        </w:trPr>
        <w:tc>
          <w:tcPr>
            <w:tcW w:w="11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spacing w:line="123" w:lineRule="exact" w:before="90"/>
              <w:ind w:left="169" w:right="134"/>
              <w:jc w:val="center"/>
              <w:rPr>
                <w:sz w:val="14"/>
              </w:rPr>
            </w:pPr>
            <w:r>
              <w:rPr>
                <w:w w:val="95"/>
                <w:sz w:val="14"/>
              </w:rPr>
              <w:t>(</w:t>
            </w:r>
            <w:r>
              <w:rPr>
                <w:spacing w:val="-1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р у б</w:t>
            </w:r>
            <w:r>
              <w:rPr>
                <w:spacing w:val="-1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.</w:t>
            </w:r>
            <w:r>
              <w:rPr>
                <w:spacing w:val="-17"/>
                <w:w w:val="95"/>
                <w:sz w:val="14"/>
              </w:rPr>
              <w:t> </w:t>
            </w:r>
            <w:r>
              <w:rPr>
                <w:w w:val="95"/>
                <w:sz w:val="14"/>
              </w:rPr>
              <w:t>)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spacing w:line="213" w:lineRule="exact"/>
              <w:ind w:left="67" w:right="17"/>
              <w:jc w:val="center"/>
              <w:rPr>
                <w:sz w:val="22"/>
              </w:rPr>
            </w:pPr>
            <w:r>
              <w:rPr>
                <w:spacing w:val="-6"/>
                <w:sz w:val="22"/>
              </w:rPr>
              <w:t>ом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5"/>
                <w:sz w:val="22"/>
              </w:rPr>
              <w:t>1</w:t>
            </w:r>
          </w:p>
        </w:tc>
        <w:tc>
          <w:tcPr>
            <w:tcW w:w="1491" w:type="dxa"/>
          </w:tcPr>
          <w:p>
            <w:pPr>
              <w:pStyle w:val="TableParagraph"/>
              <w:spacing w:line="213" w:lineRule="exact"/>
              <w:ind w:left="67" w:right="117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ом</w:t>
            </w:r>
            <w:r>
              <w:rPr>
                <w:spacing w:val="-19"/>
                <w:sz w:val="22"/>
              </w:rPr>
              <w:t> </w:t>
            </w:r>
            <w:r>
              <w:rPr>
                <w:spacing w:val="-5"/>
                <w:sz w:val="22"/>
              </w:rPr>
              <w:t>на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4"/>
                <w:sz w:val="22"/>
              </w:rPr>
              <w:t>2</w:t>
            </w:r>
          </w:p>
        </w:tc>
      </w:tr>
      <w:tr>
        <w:trPr>
          <w:trHeight w:val="718" w:hRule="atLeast"/>
        </w:trPr>
        <w:tc>
          <w:tcPr>
            <w:tcW w:w="111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607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29" w:type="dxa"/>
          </w:tcPr>
          <w:p>
            <w:pPr>
              <w:pStyle w:val="TableParagraph"/>
              <w:spacing w:line="241" w:lineRule="exact"/>
              <w:ind w:left="67" w:right="54"/>
              <w:jc w:val="center"/>
              <w:rPr>
                <w:sz w:val="22"/>
              </w:rPr>
            </w:pPr>
            <w:r>
              <w:rPr>
                <w:sz w:val="22"/>
              </w:rPr>
              <w:t>единицу</w:t>
            </w:r>
          </w:p>
        </w:tc>
        <w:tc>
          <w:tcPr>
            <w:tcW w:w="1491" w:type="dxa"/>
          </w:tcPr>
          <w:p>
            <w:pPr>
              <w:pStyle w:val="TableParagraph"/>
              <w:spacing w:line="232" w:lineRule="exact"/>
              <w:ind w:left="67" w:right="111"/>
              <w:jc w:val="center"/>
              <w:rPr>
                <w:sz w:val="22"/>
              </w:rPr>
            </w:pPr>
            <w:r>
              <w:rPr>
                <w:sz w:val="22"/>
              </w:rPr>
              <w:t>единицы</w:t>
            </w:r>
          </w:p>
        </w:tc>
      </w:tr>
      <w:tr>
        <w:trPr>
          <w:trHeight w:val="680" w:hRule="atLeast"/>
        </w:trPr>
        <w:tc>
          <w:tcPr>
            <w:tcW w:w="1115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8"/>
              <w:ind w:right="38"/>
              <w:jc w:val="center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160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3"/>
              <w:ind w:left="68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11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3"/>
              <w:ind w:left="7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</w:p>
        </w:tc>
        <w:tc>
          <w:tcPr>
            <w:tcW w:w="1504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4"/>
              <w:ind w:left="116"/>
              <w:jc w:val="center"/>
              <w:rPr>
                <w:sz w:val="14"/>
              </w:rPr>
            </w:pPr>
            <w:r>
              <w:rPr>
                <w:sz w:val="14"/>
              </w:rPr>
              <w:t>4</w:t>
            </w:r>
          </w:p>
        </w:tc>
        <w:tc>
          <w:tcPr>
            <w:tcW w:w="1123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4"/>
              <w:ind w:left="53"/>
              <w:jc w:val="center"/>
              <w:rPr>
                <w:sz w:val="14"/>
              </w:rPr>
            </w:pPr>
            <w:r>
              <w:rPr>
                <w:sz w:val="14"/>
              </w:rPr>
              <w:t>5</w:t>
            </w:r>
          </w:p>
        </w:tc>
        <w:tc>
          <w:tcPr>
            <w:tcW w:w="1429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9"/>
              <w:ind w:left="25"/>
              <w:jc w:val="center"/>
              <w:rPr>
                <w:sz w:val="14"/>
              </w:rPr>
            </w:pPr>
            <w:r>
              <w:rPr>
                <w:sz w:val="14"/>
              </w:rPr>
              <w:t>6</w:t>
            </w:r>
          </w:p>
        </w:tc>
        <w:tc>
          <w:tcPr>
            <w:tcW w:w="1491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4"/>
              <w:ind w:right="50"/>
              <w:jc w:val="center"/>
              <w:rPr>
                <w:sz w:val="14"/>
              </w:rPr>
            </w:pPr>
            <w:r>
              <w:rPr>
                <w:sz w:val="14"/>
              </w:rPr>
              <w:t>7</w:t>
            </w:r>
          </w:p>
        </w:tc>
      </w:tr>
      <w:tr>
        <w:trPr>
          <w:trHeight w:val="291" w:hRule="atLeast"/>
        </w:trPr>
        <w:tc>
          <w:tcPr>
            <w:tcW w:w="1115" w:type="dxa"/>
          </w:tcPr>
          <w:p>
            <w:pPr>
              <w:pStyle w:val="TableParagraph"/>
              <w:spacing w:line="158" w:lineRule="exact" w:before="113"/>
              <w:ind w:right="96"/>
              <w:jc w:val="center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1607" w:type="dxa"/>
          </w:tcPr>
          <w:p>
            <w:pPr>
              <w:pStyle w:val="TableParagraph"/>
              <w:spacing w:line="233" w:lineRule="exact" w:before="38"/>
              <w:ind w:left="182" w:right="85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13</w:t>
            </w:r>
            <w:r>
              <w:rPr>
                <w:spacing w:val="-16"/>
                <w:sz w:val="22"/>
              </w:rPr>
              <w:t> </w:t>
            </w:r>
            <w:r>
              <w:rPr>
                <w:spacing w:val="-11"/>
                <w:sz w:val="22"/>
              </w:rPr>
              <w:t>427,00</w:t>
            </w:r>
          </w:p>
        </w:tc>
        <w:tc>
          <w:tcPr>
            <w:tcW w:w="1114" w:type="dxa"/>
          </w:tcPr>
          <w:p>
            <w:pPr>
              <w:pStyle w:val="TableParagraph"/>
              <w:spacing w:line="238" w:lineRule="exact" w:before="33"/>
              <w:ind w:left="151" w:right="120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04" w:type="dxa"/>
          </w:tcPr>
          <w:p>
            <w:pPr>
              <w:pStyle w:val="TableParagraph"/>
              <w:spacing w:line="243" w:lineRule="exact" w:before="28"/>
              <w:ind w:left="214" w:right="86"/>
              <w:jc w:val="center"/>
              <w:rPr>
                <w:sz w:val="22"/>
              </w:rPr>
            </w:pPr>
            <w:r>
              <w:rPr>
                <w:sz w:val="22"/>
              </w:rPr>
              <w:t>429,66</w:t>
            </w:r>
          </w:p>
        </w:tc>
        <w:tc>
          <w:tcPr>
            <w:tcW w:w="1123" w:type="dxa"/>
          </w:tcPr>
          <w:p>
            <w:pPr>
              <w:pStyle w:val="TableParagraph"/>
              <w:spacing w:line="248" w:lineRule="exact" w:before="23"/>
              <w:ind w:left="77" w:right="29"/>
              <w:jc w:val="center"/>
              <w:rPr>
                <w:sz w:val="22"/>
              </w:rPr>
            </w:pPr>
            <w:r>
              <w:rPr>
                <w:sz w:val="22"/>
              </w:rPr>
              <w:t>64,45</w:t>
            </w:r>
          </w:p>
        </w:tc>
        <w:tc>
          <w:tcPr>
            <w:tcW w:w="1429" w:type="dxa"/>
          </w:tcPr>
          <w:p>
            <w:pPr>
              <w:pStyle w:val="TableParagraph"/>
              <w:spacing w:line="252" w:lineRule="exact" w:before="19"/>
              <w:ind w:left="67" w:right="51"/>
              <w:jc w:val="center"/>
              <w:rPr>
                <w:sz w:val="22"/>
              </w:rPr>
            </w:pPr>
            <w:r>
              <w:rPr>
                <w:sz w:val="22"/>
              </w:rPr>
              <w:t>494,11</w:t>
            </w:r>
          </w:p>
        </w:tc>
        <w:tc>
          <w:tcPr>
            <w:tcW w:w="1491" w:type="dxa"/>
          </w:tcPr>
          <w:p>
            <w:pPr>
              <w:pStyle w:val="TableParagraph"/>
              <w:spacing w:before="14"/>
              <w:ind w:left="67" w:right="109"/>
              <w:jc w:val="center"/>
              <w:rPr>
                <w:sz w:val="22"/>
              </w:rPr>
            </w:pPr>
            <w:r>
              <w:rPr>
                <w:sz w:val="22"/>
              </w:rPr>
              <w:t>988,22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27"/>
        </w:r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5"/>
        <w:gridCol w:w="1192"/>
        <w:gridCol w:w="1299"/>
        <w:gridCol w:w="1444"/>
        <w:gridCol w:w="1100"/>
        <w:gridCol w:w="1443"/>
        <w:gridCol w:w="1392"/>
        <w:gridCol w:w="1361"/>
      </w:tblGrid>
      <w:tr>
        <w:trPr>
          <w:trHeight w:val="3009" w:hRule="atLeast"/>
        </w:trPr>
        <w:tc>
          <w:tcPr>
            <w:tcW w:w="1755" w:type="dxa"/>
          </w:tcPr>
          <w:p>
            <w:pPr>
              <w:pStyle w:val="TableParagraph"/>
              <w:spacing w:line="218" w:lineRule="auto" w:before="33"/>
              <w:ind w:left="387" w:right="281" w:hanging="187"/>
              <w:rPr>
                <w:sz w:val="22"/>
              </w:rPr>
            </w:pPr>
            <w:r>
              <w:rPr>
                <w:spacing w:val="-10"/>
                <w:sz w:val="22"/>
              </w:rPr>
              <w:t>Наименование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поселения</w:t>
            </w:r>
          </w:p>
        </w:tc>
        <w:tc>
          <w:tcPr>
            <w:tcW w:w="1192" w:type="dxa"/>
          </w:tcPr>
          <w:p>
            <w:pPr>
              <w:pStyle w:val="TableParagraph"/>
              <w:spacing w:before="9"/>
              <w:ind w:left="292"/>
              <w:rPr>
                <w:sz w:val="22"/>
              </w:rPr>
            </w:pPr>
            <w:r>
              <w:rPr>
                <w:sz w:val="22"/>
              </w:rPr>
              <w:t>ФОТ</w:t>
            </w:r>
          </w:p>
        </w:tc>
        <w:tc>
          <w:tcPr>
            <w:tcW w:w="1299" w:type="dxa"/>
          </w:tcPr>
          <w:p>
            <w:pPr>
              <w:pStyle w:val="TableParagraph"/>
              <w:spacing w:line="220" w:lineRule="auto" w:before="22"/>
              <w:ind w:left="133" w:right="145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Начисления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0"/>
                <w:sz w:val="22"/>
              </w:rPr>
              <w:t>на оплату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труда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(30,2%)</w:t>
            </w:r>
          </w:p>
        </w:tc>
        <w:tc>
          <w:tcPr>
            <w:tcW w:w="1444" w:type="dxa"/>
          </w:tcPr>
          <w:p>
            <w:pPr>
              <w:pStyle w:val="TableParagraph"/>
              <w:spacing w:line="220" w:lineRule="auto" w:before="22"/>
              <w:ind w:left="129" w:right="157" w:firstLine="7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Расходы </w:t>
            </w:r>
            <w:r>
              <w:rPr>
                <w:spacing w:val="-8"/>
                <w:sz w:val="22"/>
              </w:rPr>
              <w:t>на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10"/>
                <w:sz w:val="22"/>
              </w:rPr>
              <w:t>материально-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4"/>
                <w:sz w:val="22"/>
              </w:rPr>
              <w:t>техническое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5"/>
                <w:sz w:val="22"/>
              </w:rPr>
              <w:t>обеспечение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(8,25%) от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8"/>
                <w:sz w:val="22"/>
              </w:rPr>
              <w:t>ФОТ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8"/>
                <w:sz w:val="22"/>
              </w:rPr>
              <w:t>с</w:t>
            </w:r>
          </w:p>
          <w:p>
            <w:pPr>
              <w:pStyle w:val="TableParagraph"/>
              <w:spacing w:line="213" w:lineRule="exact"/>
              <w:ind w:left="30" w:right="30"/>
              <w:jc w:val="center"/>
              <w:rPr>
                <w:sz w:val="22"/>
              </w:rPr>
            </w:pPr>
            <w:r>
              <w:rPr>
                <w:sz w:val="22"/>
              </w:rPr>
              <w:t>начислениями</w:t>
            </w:r>
          </w:p>
          <w:p>
            <w:pPr>
              <w:pStyle w:val="TableParagraph"/>
              <w:spacing w:line="223" w:lineRule="auto" w:before="5"/>
              <w:ind w:left="302" w:right="304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на </w:t>
            </w:r>
            <w:r>
              <w:rPr>
                <w:spacing w:val="-10"/>
                <w:sz w:val="22"/>
              </w:rPr>
              <w:t>оплату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труда</w:t>
            </w:r>
          </w:p>
        </w:tc>
        <w:tc>
          <w:tcPr>
            <w:tcW w:w="1100" w:type="dxa"/>
          </w:tcPr>
          <w:p>
            <w:pPr>
              <w:pStyle w:val="TableParagraph"/>
              <w:spacing w:line="218" w:lineRule="auto" w:before="19"/>
              <w:ind w:left="107" w:right="116" w:hanging="10"/>
              <w:jc w:val="center"/>
              <w:rPr>
                <w:sz w:val="22"/>
              </w:rPr>
            </w:pPr>
            <w:r>
              <w:rPr>
                <w:sz w:val="22"/>
              </w:rPr>
              <w:t>Общая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численно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сть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9"/>
                <w:sz w:val="22"/>
              </w:rPr>
              <w:t>населения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9"/>
                <w:sz w:val="22"/>
              </w:rPr>
              <w:t>муниципа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района</w:t>
            </w:r>
          </w:p>
        </w:tc>
        <w:tc>
          <w:tcPr>
            <w:tcW w:w="1443" w:type="dxa"/>
          </w:tcPr>
          <w:p>
            <w:pPr>
              <w:pStyle w:val="TableParagraph"/>
              <w:spacing w:line="218" w:lineRule="auto" w:before="14"/>
              <w:ind w:left="116" w:right="118" w:hanging="41"/>
              <w:jc w:val="center"/>
              <w:rPr>
                <w:sz w:val="22"/>
              </w:rPr>
            </w:pPr>
            <w:r>
              <w:rPr>
                <w:spacing w:val="-1"/>
                <w:sz w:val="22"/>
              </w:rPr>
              <w:t>Численность</w:t>
            </w:r>
            <w:r>
              <w:rPr>
                <w:sz w:val="22"/>
              </w:rPr>
              <w:t> населения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8"/>
                <w:sz w:val="22"/>
              </w:rPr>
              <w:t>соответствую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щего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поселения,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7"/>
                <w:sz w:val="22"/>
              </w:rPr>
              <w:t>передающего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7"/>
                <w:sz w:val="22"/>
              </w:rPr>
              <w:t>муниципальн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10"/>
                <w:sz w:val="22"/>
              </w:rPr>
              <w:t>ому району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полномочия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осуществлени</w:t>
            </w:r>
          </w:p>
          <w:p>
            <w:pPr>
              <w:pStyle w:val="TableParagraph"/>
              <w:spacing w:line="230" w:lineRule="exact"/>
              <w:ind w:left="173" w:right="171" w:hanging="16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ю внешнего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1"/>
                <w:sz w:val="22"/>
              </w:rPr>
              <w:t>финансового</w:t>
            </w:r>
          </w:p>
        </w:tc>
        <w:tc>
          <w:tcPr>
            <w:tcW w:w="1392" w:type="dxa"/>
          </w:tcPr>
          <w:p>
            <w:pPr>
              <w:pStyle w:val="TableParagraph"/>
              <w:spacing w:line="220" w:lineRule="auto" w:before="12"/>
              <w:ind w:left="116" w:right="134"/>
              <w:jc w:val="center"/>
              <w:rPr>
                <w:b/>
                <w:sz w:val="22"/>
              </w:rPr>
            </w:pPr>
            <w:r>
              <w:rPr>
                <w:sz w:val="22"/>
              </w:rPr>
              <w:t>Сумма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1"/>
                <w:sz w:val="22"/>
              </w:rPr>
              <w:t>межбюджетн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трансферта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9"/>
                <w:sz w:val="22"/>
              </w:rPr>
              <w:t>на год </w:t>
            </w:r>
            <w:r>
              <w:rPr>
                <w:b/>
                <w:spacing w:val="-9"/>
                <w:sz w:val="22"/>
              </w:rPr>
              <w:t>(тыс.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рублей)</w:t>
            </w:r>
          </w:p>
        </w:tc>
        <w:tc>
          <w:tcPr>
            <w:tcW w:w="1361" w:type="dxa"/>
          </w:tcPr>
          <w:p>
            <w:pPr>
              <w:pStyle w:val="TableParagraph"/>
              <w:spacing w:line="220" w:lineRule="auto" w:before="7"/>
              <w:ind w:left="132" w:right="201" w:firstLine="4"/>
              <w:jc w:val="center"/>
              <w:rPr>
                <w:b/>
                <w:sz w:val="22"/>
              </w:rPr>
            </w:pPr>
            <w:r>
              <w:rPr>
                <w:sz w:val="22"/>
              </w:rPr>
              <w:t>Сумма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1"/>
                <w:sz w:val="22"/>
              </w:rPr>
              <w:t>межбюджет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6"/>
                <w:sz w:val="22"/>
              </w:rPr>
              <w:t>трансферта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на месяц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b/>
                <w:sz w:val="22"/>
              </w:rPr>
              <w:t>(рублей)</w:t>
            </w:r>
          </w:p>
        </w:tc>
      </w:tr>
      <w:tr>
        <w:trPr>
          <w:trHeight w:val="1434" w:hRule="atLeast"/>
        </w:trPr>
        <w:tc>
          <w:tcPr>
            <w:tcW w:w="2947" w:type="dxa"/>
            <w:gridSpan w:val="2"/>
          </w:tcPr>
          <w:p>
            <w:pPr>
              <w:pStyle w:val="TableParagraph"/>
              <w:spacing w:line="218" w:lineRule="auto" w:before="100"/>
              <w:ind w:left="1735" w:right="124" w:firstLine="1"/>
              <w:jc w:val="center"/>
              <w:rPr>
                <w:sz w:val="22"/>
              </w:rPr>
            </w:pPr>
            <w:r>
              <w:rPr>
                <w:sz w:val="22"/>
              </w:rPr>
              <w:t>(фонд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оплаты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труда)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0"/>
                <w:sz w:val="22"/>
              </w:rPr>
              <w:t>сотрудников</w:t>
            </w:r>
            <w:r>
              <w:rPr>
                <w:spacing w:val="-52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</w:t>
            </w:r>
            <w:r>
              <w:rPr>
                <w:spacing w:val="-1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уральским</w:t>
            </w:r>
          </w:p>
        </w:tc>
        <w:tc>
          <w:tcPr>
            <w:tcW w:w="1299" w:type="dxa"/>
          </w:tcPr>
          <w:p>
            <w:pPr>
              <w:pStyle w:val="TableParagraph"/>
              <w:spacing w:before="77"/>
              <w:ind w:left="42" w:right="26"/>
              <w:jc w:val="center"/>
              <w:rPr>
                <w:sz w:val="22"/>
              </w:rPr>
            </w:pPr>
            <w:r>
              <w:rPr>
                <w:sz w:val="22"/>
              </w:rPr>
              <w:t>(гр.3*30,2%)</w:t>
            </w:r>
          </w:p>
        </w:tc>
        <w:tc>
          <w:tcPr>
            <w:tcW w:w="1444" w:type="dxa"/>
          </w:tcPr>
          <w:p>
            <w:pPr>
              <w:pStyle w:val="TableParagraph"/>
              <w:spacing w:before="72"/>
              <w:ind w:right="238"/>
              <w:jc w:val="right"/>
              <w:rPr>
                <w:sz w:val="22"/>
              </w:rPr>
            </w:pPr>
            <w:r>
              <w:rPr>
                <w:sz w:val="22"/>
              </w:rPr>
              <w:t>(Гр.З+гр.4)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spacing w:line="239" w:lineRule="exact"/>
              <w:ind w:left="270" w:right="270"/>
              <w:jc w:val="center"/>
              <w:rPr>
                <w:sz w:val="22"/>
              </w:rPr>
            </w:pPr>
            <w:r>
              <w:rPr>
                <w:sz w:val="22"/>
              </w:rPr>
              <w:t>контроля</w:t>
            </w:r>
          </w:p>
        </w:tc>
        <w:tc>
          <w:tcPr>
            <w:tcW w:w="1392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931" w:hRule="atLeast"/>
        </w:trPr>
        <w:tc>
          <w:tcPr>
            <w:tcW w:w="1755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92" w:type="dxa"/>
          </w:tcPr>
          <w:p>
            <w:pPr>
              <w:pStyle w:val="TableParagraph"/>
              <w:spacing w:line="241" w:lineRule="exact" w:before="188"/>
              <w:ind w:left="-15" w:right="121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(13427,0*32)</w:t>
            </w:r>
          </w:p>
          <w:p>
            <w:pPr>
              <w:pStyle w:val="TableParagraph"/>
              <w:spacing w:line="230" w:lineRule="exact"/>
              <w:ind w:left="157" w:right="281"/>
              <w:jc w:val="center"/>
              <w:rPr>
                <w:sz w:val="22"/>
              </w:rPr>
            </w:pPr>
            <w:r>
              <w:rPr>
                <w:sz w:val="22"/>
              </w:rPr>
              <w:t>*2+15</w:t>
            </w:r>
          </w:p>
          <w:p>
            <w:pPr>
              <w:pStyle w:val="TableParagraph"/>
              <w:spacing w:line="242" w:lineRule="exact"/>
              <w:ind w:left="157" w:right="292"/>
              <w:jc w:val="center"/>
              <w:rPr>
                <w:sz w:val="22"/>
              </w:rPr>
            </w:pPr>
            <w:r>
              <w:rPr>
                <w:sz w:val="22"/>
              </w:rPr>
              <w:t>%(Урк)</w:t>
            </w:r>
          </w:p>
        </w:tc>
        <w:tc>
          <w:tcPr>
            <w:tcW w:w="129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4" w:type="dxa"/>
          </w:tcPr>
          <w:p>
            <w:pPr>
              <w:pStyle w:val="TableParagraph"/>
              <w:spacing w:before="183"/>
              <w:ind w:right="284"/>
              <w:jc w:val="right"/>
              <w:rPr>
                <w:sz w:val="22"/>
              </w:rPr>
            </w:pPr>
            <w:r>
              <w:rPr>
                <w:sz w:val="22"/>
              </w:rPr>
              <w:t>8,25000%</w:t>
            </w:r>
          </w:p>
        </w:tc>
        <w:tc>
          <w:tcPr>
            <w:tcW w:w="110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92" w:type="dxa"/>
          </w:tcPr>
          <w:p>
            <w:pPr>
              <w:pStyle w:val="TableParagraph"/>
              <w:spacing w:line="223" w:lineRule="auto" w:before="187"/>
              <w:ind w:left="295" w:right="99" w:hanging="149"/>
              <w:rPr>
                <w:sz w:val="22"/>
              </w:rPr>
            </w:pPr>
            <w:r>
              <w:rPr>
                <w:spacing w:val="-9"/>
                <w:sz w:val="22"/>
              </w:rPr>
              <w:t>(Гр.3+гр4+гр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5)/гр6/гр7</w:t>
            </w:r>
          </w:p>
        </w:tc>
        <w:tc>
          <w:tcPr>
            <w:tcW w:w="136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2" w:hRule="atLeast"/>
        </w:trPr>
        <w:tc>
          <w:tcPr>
            <w:tcW w:w="1755" w:type="dxa"/>
          </w:tcPr>
          <w:p>
            <w:pPr>
              <w:pStyle w:val="TableParagraph"/>
              <w:spacing w:line="239" w:lineRule="exact" w:before="34"/>
              <w:ind w:right="34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192" w:type="dxa"/>
          </w:tcPr>
          <w:p>
            <w:pPr>
              <w:pStyle w:val="TableParagraph"/>
              <w:spacing w:line="239" w:lineRule="exact" w:before="34"/>
              <w:ind w:right="111"/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299" w:type="dxa"/>
          </w:tcPr>
          <w:p>
            <w:pPr>
              <w:pStyle w:val="TableParagraph"/>
              <w:spacing w:line="243" w:lineRule="exact" w:before="30"/>
              <w:ind w:left="47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44" w:type="dxa"/>
          </w:tcPr>
          <w:p>
            <w:pPr>
              <w:pStyle w:val="TableParagraph"/>
              <w:spacing w:line="243" w:lineRule="exact" w:before="30"/>
              <w:ind w:left="50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100" w:type="dxa"/>
          </w:tcPr>
          <w:p>
            <w:pPr>
              <w:pStyle w:val="TableParagraph"/>
              <w:spacing w:line="248" w:lineRule="exact" w:before="25"/>
              <w:ind w:left="49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43" w:type="dxa"/>
          </w:tcPr>
          <w:p>
            <w:pPr>
              <w:pStyle w:val="TableParagraph"/>
              <w:spacing w:line="248" w:lineRule="exact" w:before="25"/>
              <w:ind w:left="41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392" w:type="dxa"/>
          </w:tcPr>
          <w:p>
            <w:pPr>
              <w:pStyle w:val="TableParagraph"/>
              <w:spacing w:line="248" w:lineRule="exact" w:before="25"/>
              <w:ind w:left="56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line="253" w:lineRule="exact" w:before="20"/>
              <w:ind w:left="1"/>
              <w:jc w:val="center"/>
              <w:rPr>
                <w:sz w:val="22"/>
              </w:rPr>
            </w:pPr>
            <w:r>
              <w:rPr>
                <w:sz w:val="22"/>
              </w:rPr>
              <w:t>9</w:t>
            </w:r>
          </w:p>
        </w:tc>
      </w:tr>
      <w:tr>
        <w:trPr>
          <w:trHeight w:val="292" w:hRule="atLeast"/>
        </w:trPr>
        <w:tc>
          <w:tcPr>
            <w:tcW w:w="1755" w:type="dxa"/>
          </w:tcPr>
          <w:p>
            <w:pPr>
              <w:pStyle w:val="TableParagraph"/>
              <w:spacing w:before="5"/>
              <w:ind w:left="156" w:right="184"/>
              <w:jc w:val="center"/>
              <w:rPr>
                <w:sz w:val="22"/>
              </w:rPr>
            </w:pPr>
            <w:r>
              <w:rPr>
                <w:sz w:val="22"/>
              </w:rPr>
              <w:t>Первомайский</w:t>
            </w:r>
          </w:p>
        </w:tc>
        <w:tc>
          <w:tcPr>
            <w:tcW w:w="1192" w:type="dxa"/>
          </w:tcPr>
          <w:p>
            <w:pPr>
              <w:pStyle w:val="TableParagraph"/>
              <w:spacing w:before="5"/>
              <w:ind w:left="258"/>
              <w:rPr>
                <w:sz w:val="22"/>
              </w:rPr>
            </w:pPr>
            <w:r>
              <w:rPr>
                <w:sz w:val="22"/>
              </w:rPr>
              <w:t>988,22</w:t>
            </w:r>
          </w:p>
        </w:tc>
        <w:tc>
          <w:tcPr>
            <w:tcW w:w="1299" w:type="dxa"/>
          </w:tcPr>
          <w:p>
            <w:pPr>
              <w:pStyle w:val="TableParagraph"/>
              <w:spacing w:before="5"/>
              <w:ind w:left="133" w:right="89"/>
              <w:jc w:val="center"/>
              <w:rPr>
                <w:sz w:val="22"/>
              </w:rPr>
            </w:pPr>
            <w:r>
              <w:rPr>
                <w:sz w:val="22"/>
              </w:rPr>
              <w:t>298,44</w:t>
            </w:r>
          </w:p>
        </w:tc>
        <w:tc>
          <w:tcPr>
            <w:tcW w:w="1444" w:type="dxa"/>
          </w:tcPr>
          <w:p>
            <w:pPr>
              <w:pStyle w:val="TableParagraph"/>
              <w:spacing w:before="5"/>
              <w:ind w:left="480"/>
              <w:rPr>
                <w:sz w:val="22"/>
              </w:rPr>
            </w:pPr>
            <w:r>
              <w:rPr>
                <w:sz w:val="22"/>
              </w:rPr>
              <w:t>106,15</w:t>
            </w:r>
          </w:p>
        </w:tc>
        <w:tc>
          <w:tcPr>
            <w:tcW w:w="1100" w:type="dxa"/>
          </w:tcPr>
          <w:p>
            <w:pPr>
              <w:pStyle w:val="TableParagraph"/>
              <w:spacing w:before="1"/>
              <w:ind w:left="241" w:right="181"/>
              <w:jc w:val="center"/>
              <w:rPr>
                <w:sz w:val="22"/>
              </w:rPr>
            </w:pPr>
            <w:r>
              <w:rPr>
                <w:spacing w:val="-11"/>
                <w:sz w:val="22"/>
              </w:rPr>
              <w:t>104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226</w:t>
            </w:r>
          </w:p>
        </w:tc>
        <w:tc>
          <w:tcPr>
            <w:tcW w:w="1443" w:type="dxa"/>
          </w:tcPr>
          <w:p>
            <w:pPr>
              <w:pStyle w:val="TableParagraph"/>
              <w:spacing w:before="1"/>
              <w:ind w:left="270" w:right="236"/>
              <w:jc w:val="center"/>
              <w:rPr>
                <w:sz w:val="22"/>
              </w:rPr>
            </w:pPr>
            <w:r>
              <w:rPr>
                <w:spacing w:val="-9"/>
                <w:sz w:val="22"/>
              </w:rPr>
              <w:t>6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9"/>
                <w:sz w:val="22"/>
              </w:rPr>
              <w:t>858</w:t>
            </w:r>
          </w:p>
        </w:tc>
        <w:tc>
          <w:tcPr>
            <w:tcW w:w="1392" w:type="dxa"/>
          </w:tcPr>
          <w:p>
            <w:pPr>
              <w:pStyle w:val="TableParagraph"/>
              <w:spacing w:line="233" w:lineRule="exact" w:before="39"/>
              <w:ind w:left="116" w:right="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91,6</w:t>
            </w:r>
          </w:p>
        </w:tc>
        <w:tc>
          <w:tcPr>
            <w:tcW w:w="1361" w:type="dxa"/>
          </w:tcPr>
          <w:p>
            <w:pPr>
              <w:pStyle w:val="TableParagraph"/>
              <w:spacing w:line="249" w:lineRule="exact"/>
              <w:ind w:left="308" w:right="324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0"/>
                <w:sz w:val="22"/>
              </w:rPr>
              <w:t>633,33</w:t>
            </w:r>
          </w:p>
        </w:tc>
      </w:tr>
    </w:tbl>
    <w:sectPr>
      <w:pgSz w:w="11910" w:h="16840"/>
      <w:pgMar w:top="800" w:bottom="280" w:left="3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625" w:hanging="264"/>
        <w:jc w:val="left"/>
      </w:pPr>
      <w:rPr>
        <w:rFonts w:hint="default" w:ascii="Times New Roman" w:hAnsi="Times New Roman" w:eastAsia="Times New Roman" w:cs="Times New Roman"/>
        <w:spacing w:val="-15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7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6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53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70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2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87" w:hanging="26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16" w:hanging="207"/>
        <w:jc w:val="right"/>
      </w:pPr>
      <w:rPr>
        <w:rFonts w:hint="default"/>
        <w:b/>
        <w:bCs/>
        <w:spacing w:val="-1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8" w:hanging="404"/>
        <w:jc w:val="left"/>
      </w:pPr>
      <w:rPr>
        <w:rFonts w:hint="default"/>
        <w:spacing w:val="-1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2" w:hanging="404"/>
        <w:jc w:val="left"/>
      </w:pPr>
      <w:rPr>
        <w:rFonts w:hint="default" w:ascii="Times New Roman" w:hAnsi="Times New Roman" w:eastAsia="Times New Roman" w:cs="Times New Roman"/>
        <w:spacing w:val="-4"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00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0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0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0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20" w:hanging="40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17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8"/>
      <w:jc w:val="both"/>
      <w:outlineLvl w:val="2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2" w:firstLine="725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https://orenstat.gks.ru/" TargetMode="External"/><Relationship Id="rId15" Type="http://schemas.openxmlformats.org/officeDocument/2006/relationships/image" Target="media/image10.png"/><Relationship Id="rId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2022-04-06T10:11:46Z</dcterms:created>
  <dcterms:modified xsi:type="dcterms:W3CDTF">2022-04-06T10:11:46Z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2021-11-11T00:00:00Z</vt:filetime>
  </property>
  <property fmtid="{D5CDD505-2E9C-101B-9397-08002B2CF9AE}" pid="3" name="LastSaved">
    <vt:filetime>2022-04-06T00:00:00Z</vt:filetime>
  </property>
</Properties>
</file>