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5349" w14:textId="77777777" w:rsidR="00AC65CA" w:rsidRDefault="00AC65CA" w:rsidP="00AC65CA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 xml:space="preserve">В начале </w:t>
      </w:r>
      <w:proofErr w:type="gramStart"/>
      <w:r>
        <w:rPr>
          <w:rStyle w:val="a3"/>
          <w:color w:val="000000"/>
        </w:rPr>
        <w:t>мая</w:t>
      </w:r>
      <w:proofErr w:type="gramEnd"/>
      <w:r>
        <w:rPr>
          <w:rStyle w:val="a3"/>
          <w:color w:val="000000"/>
        </w:rPr>
        <w:t xml:space="preserve"> текущего один из жителей Оренбургского района находясь на реке Урал в районе п. Черноречье Оренбургского района в запретный для добычи водных биологических ресурсов период осуществлял незаконный вылов рыбы сетными орудиями лова был застигнут государственной инспекцией рыбоохраны.</w:t>
      </w:r>
    </w:p>
    <w:p w14:paraId="5325EE23" w14:textId="77777777" w:rsidR="00AC65CA" w:rsidRDefault="00AC65CA" w:rsidP="00AC65CA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>В ходе разговора с общественным инспектором по факту нарушения правил рыболовства браконьер выразил своё недовольство, применил к нему насилие, используя в качестве оружия предмет схожий с ножом, причинив вред здоровью средней тяжести.</w:t>
      </w:r>
    </w:p>
    <w:p w14:paraId="712D8DA7" w14:textId="77777777" w:rsidR="00AC65CA" w:rsidRDefault="00AC65CA" w:rsidP="00AC65CA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>По отмеченному факту полицией было возбуждено уголовное дело по п. «з» ч.2 ст. 112 УК РФ.</w:t>
      </w:r>
    </w:p>
    <w:p w14:paraId="7BA030CE" w14:textId="77777777" w:rsidR="00AC65CA" w:rsidRDefault="00AC65CA" w:rsidP="00AC65CA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rPr>
          <w:rStyle w:val="a3"/>
          <w:color w:val="000000"/>
        </w:rPr>
        <w:t>Данное решение прокуратурой района в порядке надзорной деятельности было проверено и признано законным и обоснованным.</w:t>
      </w:r>
    </w:p>
    <w:p w14:paraId="4B7D59D4" w14:textId="77777777" w:rsidR="00AC65CA" w:rsidRDefault="00AC65CA" w:rsidP="00AC65CA">
      <w:pPr>
        <w:pStyle w:val="a4"/>
        <w:shd w:val="clear" w:color="auto" w:fill="auto"/>
        <w:spacing w:after="356" w:line="320" w:lineRule="exact"/>
        <w:ind w:left="20" w:right="20" w:firstLine="700"/>
        <w:jc w:val="both"/>
      </w:pPr>
      <w:r>
        <w:rPr>
          <w:rStyle w:val="a3"/>
          <w:color w:val="000000"/>
        </w:rPr>
        <w:t>В настоящее время ведётся расследование, за отмеченное преступление предусмотрено наказание до 2 лет лишения свободы.</w:t>
      </w:r>
    </w:p>
    <w:p w14:paraId="4444516C" w14:textId="77777777" w:rsidR="00137736" w:rsidRDefault="00137736"/>
    <w:sectPr w:rsidR="001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B5"/>
    <w:rsid w:val="00137736"/>
    <w:rsid w:val="00AC65CA"/>
    <w:rsid w:val="00F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9CBC-416C-482E-AFB3-664E9DB7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C65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C65CA"/>
    <w:pPr>
      <w:widowControl w:val="0"/>
      <w:shd w:val="clear" w:color="auto" w:fill="FFFFFF"/>
      <w:spacing w:after="0" w:line="486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C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Nm</dc:creator>
  <cp:keywords/>
  <dc:description/>
  <cp:lastModifiedBy>Oleg Nm</cp:lastModifiedBy>
  <cp:revision>2</cp:revision>
  <dcterms:created xsi:type="dcterms:W3CDTF">2022-06-30T06:11:00Z</dcterms:created>
  <dcterms:modified xsi:type="dcterms:W3CDTF">2022-06-30T06:11:00Z</dcterms:modified>
</cp:coreProperties>
</file>