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68"/>
        <w:gridCol w:w="161"/>
        <w:gridCol w:w="348"/>
        <w:gridCol w:w="161"/>
        <w:gridCol w:w="4541"/>
        <w:gridCol w:w="161"/>
      </w:tblGrid>
      <w:tr w:rsidR="005971B2" w:rsidRPr="005971B2" w:rsidTr="005971B2">
        <w:trPr>
          <w:trHeight w:hRule="exact" w:val="3578"/>
        </w:trPr>
        <w:tc>
          <w:tcPr>
            <w:tcW w:w="4626" w:type="dxa"/>
            <w:gridSpan w:val="2"/>
          </w:tcPr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971B2">
              <w:rPr>
                <w:b/>
                <w:sz w:val="28"/>
                <w:szCs w:val="28"/>
              </w:rPr>
              <w:t>АДМИНИСТРАЦИЯ</w:t>
            </w: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971B2">
              <w:rPr>
                <w:b/>
                <w:sz w:val="28"/>
                <w:szCs w:val="28"/>
              </w:rPr>
              <w:t>МУНИЦИПАЛЬНОГО</w:t>
            </w: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971B2">
              <w:rPr>
                <w:b/>
                <w:sz w:val="28"/>
                <w:szCs w:val="28"/>
              </w:rPr>
              <w:t>ОБРАЗОВАНИЯ</w:t>
            </w: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971B2">
              <w:rPr>
                <w:b/>
                <w:sz w:val="28"/>
                <w:szCs w:val="28"/>
              </w:rPr>
              <w:t>ПЕРВОМАЙСКИЙ ПОССОВЕТ</w:t>
            </w: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971B2">
              <w:rPr>
                <w:b/>
                <w:sz w:val="28"/>
                <w:szCs w:val="28"/>
              </w:rPr>
              <w:t>ОРЕНБУРГСКОГО РАЙОНА</w:t>
            </w: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971B2">
              <w:rPr>
                <w:b/>
                <w:sz w:val="28"/>
                <w:szCs w:val="28"/>
              </w:rPr>
              <w:t>ОРЕНБУРГСКОЙ ОБЛАСТИ</w:t>
            </w: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5971B2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5971B2"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sz w:val="2"/>
                <w:szCs w:val="2"/>
              </w:rPr>
            </w:pP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sz w:val="2"/>
                <w:szCs w:val="2"/>
              </w:rPr>
            </w:pP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ind w:left="-68" w:right="-74"/>
              <w:rPr>
                <w:sz w:val="28"/>
                <w:szCs w:val="28"/>
                <w:u w:val="single"/>
              </w:rPr>
            </w:pPr>
            <w:r w:rsidRPr="005971B2">
              <w:rPr>
                <w:sz w:val="28"/>
                <w:szCs w:val="28"/>
              </w:rPr>
              <w:t xml:space="preserve">    _____________  №  _________</w:t>
            </w: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ind w:left="-68" w:right="-74"/>
              <w:jc w:val="center"/>
              <w:rPr>
                <w:bCs/>
              </w:rPr>
            </w:pPr>
          </w:p>
        </w:tc>
        <w:tc>
          <w:tcPr>
            <w:tcW w:w="509" w:type="dxa"/>
            <w:gridSpan w:val="2"/>
          </w:tcPr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25"/>
              </w:rPr>
            </w:pPr>
          </w:p>
        </w:tc>
        <w:tc>
          <w:tcPr>
            <w:tcW w:w="4699" w:type="dxa"/>
            <w:gridSpan w:val="2"/>
            <w:hideMark/>
          </w:tcPr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spacing w:val="25"/>
                <w:sz w:val="28"/>
                <w:szCs w:val="28"/>
              </w:rPr>
            </w:pPr>
            <w:r w:rsidRPr="005971B2">
              <w:rPr>
                <w:spacing w:val="25"/>
                <w:sz w:val="28"/>
                <w:szCs w:val="28"/>
              </w:rPr>
              <w:t>ПРОЕКТ</w:t>
            </w:r>
          </w:p>
        </w:tc>
      </w:tr>
      <w:tr w:rsidR="005971B2" w:rsidRPr="005971B2" w:rsidTr="005971B2">
        <w:trPr>
          <w:gridAfter w:val="1"/>
          <w:wAfter w:w="161" w:type="dxa"/>
          <w:trHeight w:val="1292"/>
        </w:trPr>
        <w:tc>
          <w:tcPr>
            <w:tcW w:w="4465" w:type="dxa"/>
            <w:hideMark/>
          </w:tcPr>
          <w:p w:rsidR="005971B2" w:rsidRPr="005971B2" w:rsidRDefault="00EF3D0C" w:rsidP="005971B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F3D0C">
              <w:rPr>
                <w:rFonts w:ascii="Calibri" w:eastAsia="Calibri" w:hAnsi="Calibri"/>
                <w:noProof/>
                <w:sz w:val="22"/>
                <w:szCs w:val="22"/>
              </w:rPr>
              <w:pict>
                <v:group id="Группа 1" o:spid="_x0000_s1026" style="position:absolute;margin-left:-6pt;margin-top:15.45pt;width:222.45pt;height:18.05pt;z-index:251659264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">
                  <v:line id="Line 3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h+LsEAAADbAAAADwAAAGRycy9kb3ducmV2LnhtbERPTYvCMBC9C/6HMMJeZE31IFIbZSkI&#10;gl50FfU2NLNN2WZSm6jdf2+EBW/zeJ+TLTtbizu1vnKsYDxKQBAXTldcKjh8rz5nIHxA1lg7JgV/&#10;5GG56PcyTLV78I7u+1CKGMI+RQUmhCaV0heGLPqRa4gj9+NaiyHCtpS6xUcMt7WcJMlUWqw4Nhhs&#10;KDdU/O5vVkFxM5vrkIfHSyWnp63MuyQ/75T6GHRfcxCBuvAW/7vXOs6fwOuXeI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+H4u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4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btcEAAADbAAAADwAAAGRycy9kb3ducmV2LnhtbERPS4vCMBC+L/gfwgh7kTVVQa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Nu1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5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DwcEAAADbAAAADwAAAGRycy9kb3ducmV2LnhtbERPS4vCMBC+L/gfwgh7kTVVR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XUPB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6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</v:group>
              </w:pict>
            </w: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ind w:right="72"/>
              <w:jc w:val="both"/>
              <w:rPr>
                <w:sz w:val="28"/>
                <w:szCs w:val="28"/>
              </w:rPr>
            </w:pPr>
            <w:r w:rsidRPr="005971B2"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в сфере муниципального земельного контроля на территории му</w:t>
            </w:r>
            <w:r w:rsidR="00C45AC2">
              <w:rPr>
                <w:sz w:val="28"/>
                <w:szCs w:val="28"/>
              </w:rPr>
              <w:t>ниципального образования Перво</w:t>
            </w:r>
            <w:r w:rsidRPr="005971B2">
              <w:rPr>
                <w:sz w:val="28"/>
                <w:szCs w:val="28"/>
              </w:rPr>
              <w:t>майский поссовет Оренбургского района Оренбургской области на 202</w:t>
            </w:r>
            <w:r w:rsidR="00D21E9E">
              <w:rPr>
                <w:sz w:val="28"/>
                <w:szCs w:val="28"/>
              </w:rPr>
              <w:t>4</w:t>
            </w:r>
            <w:r w:rsidRPr="005971B2">
              <w:rPr>
                <w:sz w:val="28"/>
                <w:szCs w:val="28"/>
              </w:rPr>
              <w:t xml:space="preserve"> год</w:t>
            </w: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ind w:right="72"/>
              <w:jc w:val="both"/>
              <w:rPr>
                <w:sz w:val="28"/>
                <w:szCs w:val="28"/>
              </w:rPr>
            </w:pPr>
          </w:p>
        </w:tc>
        <w:tc>
          <w:tcPr>
            <w:tcW w:w="509" w:type="dxa"/>
            <w:gridSpan w:val="2"/>
          </w:tcPr>
          <w:p w:rsidR="005971B2" w:rsidRPr="005971B2" w:rsidRDefault="005971B2" w:rsidP="005971B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699" w:type="dxa"/>
            <w:gridSpan w:val="2"/>
          </w:tcPr>
          <w:p w:rsidR="005971B2" w:rsidRPr="005971B2" w:rsidRDefault="005971B2" w:rsidP="005971B2">
            <w:pPr>
              <w:widowControl/>
              <w:autoSpaceDE/>
              <w:autoSpaceDN/>
              <w:adjustRightInd/>
            </w:pP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</w:pP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</w:pP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AB4DB1" w:rsidRDefault="00AB4DB1" w:rsidP="00AB4DB1">
      <w:pPr>
        <w:ind w:firstLine="900"/>
      </w:pPr>
    </w:p>
    <w:p w:rsidR="00AB4DB1" w:rsidRDefault="00AB4DB1" w:rsidP="00AB4DB1">
      <w:pPr>
        <w:ind w:firstLine="900"/>
      </w:pPr>
    </w:p>
    <w:p w:rsidR="00AB4DB1" w:rsidRDefault="00AB4DB1" w:rsidP="00AB4DB1">
      <w:pPr>
        <w:ind w:firstLine="900"/>
      </w:pPr>
    </w:p>
    <w:p w:rsidR="00AB4DB1" w:rsidRDefault="00AB4DB1" w:rsidP="00AB4DB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</w:t>
      </w:r>
      <w:proofErr w:type="spellStart"/>
      <w:r>
        <w:rPr>
          <w:sz w:val="28"/>
        </w:rPr>
        <w:t>с</w:t>
      </w:r>
      <w:hyperlink r:id="rId5" w:history="1">
        <w:r w:rsidRPr="002A2FE8">
          <w:rPr>
            <w:rStyle w:val="a4"/>
            <w:color w:val="auto"/>
            <w:sz w:val="28"/>
            <w:u w:val="none"/>
          </w:rPr>
          <w:t>Земельным</w:t>
        </w:r>
        <w:proofErr w:type="spellEnd"/>
        <w:r w:rsidRPr="002A2FE8">
          <w:rPr>
            <w:rStyle w:val="a4"/>
            <w:color w:val="auto"/>
            <w:sz w:val="28"/>
            <w:u w:val="none"/>
          </w:rPr>
          <w:t xml:space="preserve"> </w:t>
        </w:r>
        <w:proofErr w:type="spellStart"/>
        <w:r w:rsidRPr="002A2FE8">
          <w:rPr>
            <w:rStyle w:val="a4"/>
            <w:color w:val="auto"/>
            <w:sz w:val="28"/>
            <w:u w:val="none"/>
          </w:rPr>
          <w:t>кодексом</w:t>
        </w:r>
      </w:hyperlink>
      <w:hyperlink r:id="rId6" w:history="1"/>
      <w:r>
        <w:rPr>
          <w:sz w:val="28"/>
        </w:rPr>
        <w:t>РФ</w:t>
      </w:r>
      <w:proofErr w:type="spellEnd"/>
      <w:r>
        <w:rPr>
          <w:sz w:val="28"/>
        </w:rPr>
        <w:t xml:space="preserve">, </w:t>
      </w:r>
      <w:r w:rsidR="002A2FE8">
        <w:rPr>
          <w:sz w:val="28"/>
        </w:rPr>
        <w:t xml:space="preserve">Федеральным законом от 31.07.2020 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на основании Устава муниципального образования Первомайский поссовет Оренбургского района Оренбургской области, администрация муниципального образования Первомайский поссовет Оренбургского района Оренбургской области постановляет:</w:t>
      </w:r>
      <w:proofErr w:type="gramEnd"/>
    </w:p>
    <w:p w:rsidR="00AB4DB1" w:rsidRDefault="00AB4DB1" w:rsidP="00B01A46">
      <w:pPr>
        <w:jc w:val="both"/>
        <w:outlineLvl w:val="1"/>
        <w:rPr>
          <w:sz w:val="28"/>
        </w:rPr>
      </w:pPr>
      <w:r>
        <w:rPr>
          <w:sz w:val="28"/>
        </w:rPr>
        <w:t xml:space="preserve">1.Утвердить программу </w:t>
      </w:r>
      <w:r w:rsidR="00B01A46" w:rsidRPr="00B01A46">
        <w:rPr>
          <w:sz w:val="28"/>
          <w:szCs w:val="28"/>
        </w:rPr>
        <w:t>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Первомайский поссовет Оренбургского района Оренбургской области</w:t>
      </w:r>
      <w:r w:rsidR="00D21E9E">
        <w:rPr>
          <w:sz w:val="28"/>
          <w:szCs w:val="28"/>
        </w:rPr>
        <w:t>на 2024</w:t>
      </w:r>
      <w:r w:rsidR="00B01A46" w:rsidRPr="00B01A46">
        <w:rPr>
          <w:sz w:val="28"/>
          <w:szCs w:val="28"/>
        </w:rPr>
        <w:t xml:space="preserve"> год</w:t>
      </w:r>
      <w:r>
        <w:rPr>
          <w:sz w:val="28"/>
        </w:rPr>
        <w:t xml:space="preserve">, согласно приложению, к настоящему постановлению.  </w:t>
      </w:r>
    </w:p>
    <w:p w:rsidR="00AB4DB1" w:rsidRDefault="00AB4DB1" w:rsidP="00AB4DB1">
      <w:pPr>
        <w:ind w:firstLine="567"/>
        <w:jc w:val="both"/>
        <w:rPr>
          <w:sz w:val="28"/>
        </w:rPr>
      </w:pPr>
      <w:r>
        <w:rPr>
          <w:sz w:val="28"/>
        </w:rPr>
        <w:t>2.</w:t>
      </w:r>
      <w:proofErr w:type="gramStart"/>
      <w:r w:rsidR="00C45AC2">
        <w:rPr>
          <w:sz w:val="28"/>
        </w:rPr>
        <w:t>Контроль за</w:t>
      </w:r>
      <w:proofErr w:type="gramEnd"/>
      <w:r w:rsidR="00C45AC2">
        <w:rPr>
          <w:sz w:val="28"/>
        </w:rPr>
        <w:t xml:space="preserve"> исполнением настоящего постановления оставляю за собой.</w:t>
      </w:r>
    </w:p>
    <w:p w:rsidR="00AB4DB1" w:rsidRPr="000C696E" w:rsidRDefault="00AB4DB1" w:rsidP="00AB4DB1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</w:rPr>
        <w:t xml:space="preserve">3.Настоящее постановление подлежит официальному размещению в сети Интернет на официальном сайте </w:t>
      </w:r>
      <w:r w:rsidRPr="000C696E">
        <w:rPr>
          <w:color w:val="000000"/>
          <w:sz w:val="28"/>
          <w:szCs w:val="28"/>
          <w:u w:val="single"/>
          <w:shd w:val="clear" w:color="auto" w:fill="FFFFFF"/>
        </w:rPr>
        <w:t>http://</w:t>
      </w:r>
      <w:proofErr w:type="gramStart"/>
      <w:r w:rsidRPr="000C696E">
        <w:rPr>
          <w:color w:val="000000"/>
          <w:sz w:val="28"/>
          <w:szCs w:val="28"/>
          <w:u w:val="single"/>
          <w:shd w:val="clear" w:color="auto" w:fill="FFFFFF"/>
        </w:rPr>
        <w:t>первомайский-поссовет</w:t>
      </w:r>
      <w:proofErr w:type="gramEnd"/>
      <w:r w:rsidRPr="000C696E">
        <w:rPr>
          <w:color w:val="000000"/>
          <w:sz w:val="28"/>
          <w:szCs w:val="28"/>
          <w:u w:val="single"/>
          <w:shd w:val="clear" w:color="auto" w:fill="FFFFFF"/>
        </w:rPr>
        <w:t>.рф</w:t>
      </w:r>
      <w:r w:rsidRPr="000C696E">
        <w:rPr>
          <w:sz w:val="28"/>
          <w:szCs w:val="28"/>
          <w:u w:val="single"/>
        </w:rPr>
        <w:t>.</w:t>
      </w:r>
    </w:p>
    <w:p w:rsidR="00AB4DB1" w:rsidRDefault="00AB4DB1" w:rsidP="00AB4DB1">
      <w:pPr>
        <w:shd w:val="clear" w:color="auto" w:fill="FFFFFF"/>
        <w:tabs>
          <w:tab w:val="left" w:pos="293"/>
        </w:tabs>
        <w:rPr>
          <w:sz w:val="28"/>
          <w:szCs w:val="28"/>
        </w:rPr>
      </w:pPr>
    </w:p>
    <w:p w:rsidR="00AB4DB1" w:rsidRDefault="00AB4DB1" w:rsidP="00AB4DB1">
      <w:pPr>
        <w:shd w:val="clear" w:color="auto" w:fill="FFFFFF"/>
        <w:tabs>
          <w:tab w:val="left" w:pos="293"/>
        </w:tabs>
        <w:rPr>
          <w:sz w:val="28"/>
          <w:szCs w:val="28"/>
        </w:rPr>
      </w:pPr>
    </w:p>
    <w:p w:rsidR="00AB4DB1" w:rsidRDefault="00AB4DB1" w:rsidP="00AB4DB1">
      <w:pPr>
        <w:shd w:val="clear" w:color="auto" w:fill="FFFFFF"/>
        <w:tabs>
          <w:tab w:val="left" w:pos="293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О.И. Куличенко</w:t>
      </w:r>
    </w:p>
    <w:p w:rsidR="00B01A46" w:rsidRDefault="00B01A46" w:rsidP="00C45AC2">
      <w:pPr>
        <w:jc w:val="both"/>
        <w:outlineLvl w:val="1"/>
      </w:pPr>
    </w:p>
    <w:p w:rsidR="00B01A46" w:rsidRDefault="00B01A46" w:rsidP="00B01A46">
      <w:pPr>
        <w:ind w:left="6379"/>
        <w:jc w:val="both"/>
        <w:outlineLvl w:val="1"/>
      </w:pPr>
    </w:p>
    <w:p w:rsidR="00B01A46" w:rsidRDefault="00B01A46" w:rsidP="00B01A46">
      <w:pPr>
        <w:ind w:left="5812"/>
        <w:jc w:val="both"/>
        <w:outlineLvl w:val="1"/>
        <w:rPr>
          <w:sz w:val="28"/>
          <w:szCs w:val="28"/>
        </w:rPr>
      </w:pPr>
      <w:r w:rsidRPr="00B01A46">
        <w:rPr>
          <w:sz w:val="28"/>
          <w:szCs w:val="28"/>
        </w:rPr>
        <w:lastRenderedPageBreak/>
        <w:t>Приложение № 1</w:t>
      </w:r>
    </w:p>
    <w:p w:rsidR="00B01A46" w:rsidRPr="00B01A46" w:rsidRDefault="00B01A46" w:rsidP="00B01A46">
      <w:pPr>
        <w:ind w:left="5812"/>
        <w:jc w:val="both"/>
        <w:outlineLvl w:val="1"/>
        <w:rPr>
          <w:sz w:val="28"/>
          <w:szCs w:val="28"/>
        </w:rPr>
      </w:pPr>
      <w:r w:rsidRPr="00B01A46">
        <w:rPr>
          <w:sz w:val="28"/>
          <w:szCs w:val="28"/>
        </w:rPr>
        <w:t xml:space="preserve">к постановлению администрации муниципального образования Первомайский поссовет Оренбургского района Оренбургской области </w:t>
      </w:r>
      <w:proofErr w:type="gramStart"/>
      <w:r w:rsidRPr="00B01A46">
        <w:rPr>
          <w:sz w:val="28"/>
          <w:szCs w:val="28"/>
        </w:rPr>
        <w:t>от</w:t>
      </w:r>
      <w:proofErr w:type="gramEnd"/>
      <w:r w:rsidR="00C45AC2">
        <w:rPr>
          <w:sz w:val="28"/>
          <w:szCs w:val="28"/>
        </w:rPr>
        <w:t>____________№_________</w:t>
      </w:r>
    </w:p>
    <w:p w:rsidR="00B01A46" w:rsidRPr="00515076" w:rsidRDefault="00B01A46" w:rsidP="00B01A46">
      <w:pPr>
        <w:jc w:val="right"/>
        <w:outlineLvl w:val="1"/>
        <w:rPr>
          <w:sz w:val="26"/>
          <w:szCs w:val="24"/>
        </w:rPr>
      </w:pPr>
    </w:p>
    <w:p w:rsidR="00B01A46" w:rsidRDefault="00B01A46" w:rsidP="00B01A46">
      <w:pPr>
        <w:jc w:val="center"/>
        <w:outlineLvl w:val="1"/>
        <w:rPr>
          <w:sz w:val="26"/>
          <w:szCs w:val="24"/>
        </w:rPr>
      </w:pPr>
    </w:p>
    <w:p w:rsidR="00B01A46" w:rsidRPr="00E448F3" w:rsidRDefault="00B01A46" w:rsidP="00B01A46">
      <w:pPr>
        <w:jc w:val="center"/>
        <w:outlineLvl w:val="1"/>
        <w:rPr>
          <w:b/>
          <w:sz w:val="26"/>
          <w:szCs w:val="24"/>
        </w:rPr>
      </w:pPr>
    </w:p>
    <w:p w:rsidR="00B01A46" w:rsidRPr="00E448F3" w:rsidRDefault="00B01A46" w:rsidP="00B01A46">
      <w:pPr>
        <w:jc w:val="center"/>
        <w:outlineLvl w:val="1"/>
        <w:rPr>
          <w:b/>
          <w:sz w:val="26"/>
          <w:szCs w:val="24"/>
        </w:rPr>
      </w:pPr>
      <w:r>
        <w:rPr>
          <w:b/>
          <w:sz w:val="26"/>
          <w:szCs w:val="24"/>
        </w:rPr>
        <w:t>ПРОГРАММА</w:t>
      </w:r>
    </w:p>
    <w:p w:rsidR="00B01A46" w:rsidRPr="00B01A46" w:rsidRDefault="00B01A46" w:rsidP="00B01A46">
      <w:pPr>
        <w:jc w:val="center"/>
        <w:outlineLvl w:val="1"/>
        <w:rPr>
          <w:b/>
          <w:sz w:val="28"/>
          <w:szCs w:val="28"/>
        </w:rPr>
      </w:pPr>
      <w:r w:rsidRPr="00B01A46">
        <w:rPr>
          <w:b/>
          <w:sz w:val="28"/>
          <w:szCs w:val="28"/>
        </w:rPr>
        <w:t xml:space="preserve">профилактики рисков причинения вреда (ущерба) </w:t>
      </w:r>
    </w:p>
    <w:p w:rsidR="00B01A46" w:rsidRPr="00E448F3" w:rsidRDefault="00B01A46" w:rsidP="00B01A46">
      <w:pPr>
        <w:ind w:right="-2"/>
        <w:jc w:val="center"/>
        <w:outlineLvl w:val="1"/>
        <w:rPr>
          <w:b/>
          <w:sz w:val="26"/>
          <w:szCs w:val="24"/>
        </w:rPr>
      </w:pPr>
      <w:r w:rsidRPr="00B01A46">
        <w:rPr>
          <w:b/>
          <w:sz w:val="28"/>
          <w:szCs w:val="28"/>
        </w:rPr>
        <w:t>охра</w:t>
      </w:r>
      <w:r w:rsidR="00D21E9E">
        <w:rPr>
          <w:b/>
          <w:sz w:val="28"/>
          <w:szCs w:val="28"/>
        </w:rPr>
        <w:t>няемым законом ценностям на 2024</w:t>
      </w:r>
      <w:r w:rsidRPr="00B01A46">
        <w:rPr>
          <w:b/>
          <w:sz w:val="28"/>
          <w:szCs w:val="28"/>
        </w:rPr>
        <w:t xml:space="preserve"> год в сфере муниципального земельного контроля на территории муниципального образования Первомайский поссовет Оренбургского района Оренбургской области</w:t>
      </w:r>
    </w:p>
    <w:p w:rsidR="00B01A46" w:rsidRDefault="00B01A46" w:rsidP="00B01A46">
      <w:pPr>
        <w:jc w:val="center"/>
        <w:outlineLvl w:val="1"/>
        <w:rPr>
          <w:sz w:val="26"/>
          <w:szCs w:val="24"/>
        </w:rPr>
      </w:pPr>
    </w:p>
    <w:p w:rsidR="00B01A46" w:rsidRPr="00B01A46" w:rsidRDefault="00B01A46" w:rsidP="00B01A46">
      <w:pPr>
        <w:numPr>
          <w:ilvl w:val="0"/>
          <w:numId w:val="2"/>
        </w:numPr>
        <w:jc w:val="both"/>
        <w:outlineLvl w:val="1"/>
        <w:rPr>
          <w:b/>
          <w:sz w:val="28"/>
          <w:szCs w:val="28"/>
        </w:rPr>
      </w:pPr>
      <w:r w:rsidRPr="00B01A46">
        <w:rPr>
          <w:b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B01A46" w:rsidRDefault="00B01A46" w:rsidP="00B01A46">
      <w:pPr>
        <w:jc w:val="both"/>
        <w:outlineLvl w:val="1"/>
        <w:rPr>
          <w:sz w:val="26"/>
          <w:szCs w:val="24"/>
        </w:rPr>
      </w:pPr>
    </w:p>
    <w:p w:rsidR="00B01A46" w:rsidRPr="00B01A46" w:rsidRDefault="00B01A46" w:rsidP="00B01A46">
      <w:pPr>
        <w:pStyle w:val="32"/>
        <w:rPr>
          <w:sz w:val="28"/>
          <w:szCs w:val="28"/>
        </w:rPr>
      </w:pPr>
      <w:r w:rsidRPr="00B01A46">
        <w:rPr>
          <w:sz w:val="28"/>
          <w:szCs w:val="28"/>
        </w:rPr>
        <w:t xml:space="preserve">Предметом муниципального земельного контроля на территории муниципального образования Первомайский поссовет Оренбургского района Оренбургской области (далее – Администрация)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  <w:lang w:eastAsia="ar-SA"/>
        </w:rPr>
      </w:pPr>
      <w:r w:rsidRPr="00B01A46">
        <w:rPr>
          <w:sz w:val="28"/>
          <w:szCs w:val="28"/>
          <w:lang w:eastAsia="ar-SA"/>
        </w:rPr>
        <w:t>В рамках профилактики рисков причинения вреда (ущерба) охраняемым законом</w:t>
      </w:r>
      <w:r w:rsidR="00966471">
        <w:rPr>
          <w:sz w:val="28"/>
          <w:szCs w:val="28"/>
          <w:lang w:eastAsia="ar-SA"/>
        </w:rPr>
        <w:t xml:space="preserve"> ценностям Админ</w:t>
      </w:r>
      <w:r w:rsidR="00D21E9E">
        <w:rPr>
          <w:sz w:val="28"/>
          <w:szCs w:val="28"/>
          <w:lang w:eastAsia="ar-SA"/>
        </w:rPr>
        <w:t xml:space="preserve">истрацией в </w:t>
      </w:r>
      <w:bookmarkStart w:id="0" w:name="_GoBack"/>
      <w:r w:rsidR="00D21E9E">
        <w:rPr>
          <w:sz w:val="28"/>
          <w:szCs w:val="28"/>
          <w:lang w:eastAsia="ar-SA"/>
        </w:rPr>
        <w:t>2023</w:t>
      </w:r>
      <w:bookmarkEnd w:id="0"/>
      <w:r w:rsidRPr="00B01A46">
        <w:rPr>
          <w:sz w:val="28"/>
          <w:szCs w:val="28"/>
          <w:lang w:eastAsia="ar-SA"/>
        </w:rPr>
        <w:t xml:space="preserve"> году осуществля</w:t>
      </w:r>
      <w:r>
        <w:rPr>
          <w:sz w:val="28"/>
          <w:szCs w:val="28"/>
          <w:lang w:eastAsia="ar-SA"/>
        </w:rPr>
        <w:t>лись</w:t>
      </w:r>
      <w:r w:rsidRPr="00B01A46">
        <w:rPr>
          <w:sz w:val="28"/>
          <w:szCs w:val="28"/>
          <w:lang w:eastAsia="ar-SA"/>
        </w:rPr>
        <w:t xml:space="preserve"> следующие мероприятия: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  <w:lang w:eastAsia="ar-SA"/>
        </w:rPr>
      </w:pPr>
      <w:r w:rsidRPr="00B01A46">
        <w:rPr>
          <w:sz w:val="28"/>
          <w:szCs w:val="28"/>
          <w:lang w:eastAsia="ar-SA"/>
        </w:rPr>
        <w:t>1)</w:t>
      </w:r>
      <w:r w:rsidRPr="00B01A46">
        <w:rPr>
          <w:sz w:val="28"/>
          <w:szCs w:val="28"/>
          <w:lang w:eastAsia="ar-SA"/>
        </w:rPr>
        <w:tab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  <w:lang w:eastAsia="ar-SA"/>
        </w:rPr>
      </w:pPr>
      <w:r w:rsidRPr="00B01A46">
        <w:rPr>
          <w:sz w:val="28"/>
          <w:szCs w:val="28"/>
          <w:lang w:eastAsia="ar-SA"/>
        </w:rPr>
        <w:t>2)</w:t>
      </w:r>
      <w:r w:rsidRPr="00B01A46">
        <w:rPr>
          <w:sz w:val="28"/>
          <w:szCs w:val="28"/>
          <w:lang w:eastAsia="ar-SA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  <w:lang w:eastAsia="ar-SA"/>
        </w:rPr>
      </w:pPr>
      <w:r w:rsidRPr="00B01A46">
        <w:rPr>
          <w:sz w:val="28"/>
          <w:szCs w:val="28"/>
          <w:lang w:eastAsia="ar-SA"/>
        </w:rPr>
        <w:t>3)</w:t>
      </w:r>
      <w:r w:rsidRPr="00B01A46">
        <w:rPr>
          <w:sz w:val="28"/>
          <w:szCs w:val="28"/>
          <w:lang w:eastAsia="ar-SA"/>
        </w:rPr>
        <w:tab/>
        <w:t xml:space="preserve">обеспечение регулярного обобщения практики осуществления муниципального земельного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</w:t>
      </w:r>
      <w:r w:rsidRPr="00B01A46">
        <w:rPr>
          <w:sz w:val="28"/>
          <w:szCs w:val="28"/>
          <w:lang w:eastAsia="ar-SA"/>
        </w:rPr>
        <w:lastRenderedPageBreak/>
        <w:t>лицами, индивидуальными предпринимателями в целях не</w:t>
      </w:r>
      <w:r w:rsidR="00966471">
        <w:rPr>
          <w:sz w:val="28"/>
          <w:szCs w:val="28"/>
          <w:lang w:eastAsia="ar-SA"/>
        </w:rPr>
        <w:t>допущения таких нарушений.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</w:p>
    <w:p w:rsidR="00B01A46" w:rsidRPr="00B01A46" w:rsidRDefault="00B01A46" w:rsidP="00B01A46">
      <w:pPr>
        <w:numPr>
          <w:ilvl w:val="0"/>
          <w:numId w:val="2"/>
        </w:numPr>
        <w:autoSpaceDE/>
        <w:autoSpaceDN/>
        <w:adjustRightInd/>
        <w:jc w:val="both"/>
        <w:rPr>
          <w:b/>
          <w:sz w:val="28"/>
          <w:szCs w:val="28"/>
        </w:rPr>
      </w:pPr>
      <w:r w:rsidRPr="00B01A46">
        <w:rPr>
          <w:b/>
          <w:sz w:val="28"/>
          <w:szCs w:val="28"/>
        </w:rPr>
        <w:t>Цели и задачи реализации программы профилактики.</w:t>
      </w:r>
    </w:p>
    <w:p w:rsidR="00B01A46" w:rsidRPr="00E64165" w:rsidRDefault="00B01A46" w:rsidP="00B01A46">
      <w:pPr>
        <w:ind w:left="720"/>
        <w:jc w:val="both"/>
        <w:rPr>
          <w:b/>
          <w:sz w:val="26"/>
          <w:szCs w:val="26"/>
        </w:rPr>
      </w:pP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2.1. Целями профилактической работы являются: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 xml:space="preserve">4) предупреждение </w:t>
      </w:r>
      <w:proofErr w:type="gramStart"/>
      <w:r w:rsidRPr="00B01A46">
        <w:rPr>
          <w:sz w:val="28"/>
          <w:szCs w:val="28"/>
        </w:rPr>
        <w:t>нарушений</w:t>
      </w:r>
      <w:proofErr w:type="gramEnd"/>
      <w:r w:rsidRPr="00B01A46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5) снижение административной нагрузки на контролируемых лиц;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2.2. Задачами профилактической работы являются: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</w:p>
    <w:p w:rsidR="00B01A46" w:rsidRPr="00B01A46" w:rsidRDefault="00B01A46" w:rsidP="00B01A46">
      <w:pPr>
        <w:numPr>
          <w:ilvl w:val="0"/>
          <w:numId w:val="2"/>
        </w:numPr>
        <w:autoSpaceDE/>
        <w:autoSpaceDN/>
        <w:adjustRightInd/>
        <w:jc w:val="both"/>
        <w:rPr>
          <w:b/>
          <w:sz w:val="28"/>
          <w:szCs w:val="28"/>
        </w:rPr>
      </w:pPr>
      <w:r w:rsidRPr="00B01A46">
        <w:rPr>
          <w:b/>
          <w:sz w:val="28"/>
          <w:szCs w:val="28"/>
        </w:rPr>
        <w:t>Перечень профилактических мероприятий, сроки (периодичность) их проведения.</w:t>
      </w:r>
    </w:p>
    <w:p w:rsidR="00B01A46" w:rsidRPr="00B01A46" w:rsidRDefault="00B01A46" w:rsidP="00B01A46">
      <w:pPr>
        <w:jc w:val="both"/>
        <w:rPr>
          <w:sz w:val="28"/>
          <w:szCs w:val="28"/>
        </w:rPr>
      </w:pP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Профилактические мероприятия, предусмотренные данной программой обязательны для проведения Администрациям.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14. Администрация проводит следующие профилактические мероприятия: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1) информирование;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2) объявление предостережения о недопустимости нарушения обязательных требований (далее - предостережение);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3) консультирование.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Администрация может проводить профилактические мероприятия, не предусмотренные программой профилактики.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 xml:space="preserve"> Информирование осуществляется путем размещения сведений по вопросам соблюдения обязательных требований,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в сети «Интернет», в средствах массовой информации и в иных формах. Сроки проведения – постоянно.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proofErr w:type="gramStart"/>
      <w:r w:rsidRPr="00B01A46">
        <w:rPr>
          <w:sz w:val="28"/>
          <w:szCs w:val="28"/>
        </w:rPr>
        <w:t xml:space="preserve">В случае наличия у Администрации сведений о готовящихся нарушениях </w:t>
      </w:r>
      <w:r w:rsidRPr="00B01A46">
        <w:rPr>
          <w:sz w:val="28"/>
          <w:szCs w:val="28"/>
        </w:rPr>
        <w:lastRenderedPageBreak/>
        <w:t>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</w:t>
      </w:r>
      <w:proofErr w:type="gramEnd"/>
      <w:r w:rsidRPr="00B01A46">
        <w:rPr>
          <w:sz w:val="28"/>
          <w:szCs w:val="28"/>
        </w:rPr>
        <w:t xml:space="preserve"> по обеспечению соблюдения обязательных требований. Срок проведения - по мере появления оснований, предусмотренных законодательством.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Предостережение должно содержать указание на соответствующие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принять меры по обеспечению соблюдения обязательных требований. Предостережение не может содержать требование представления контролируемым лицом сведений и документов.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Контролируемое лицо вправе после получения предостережения подать в Администрацию возражение в отношении указанного предостережения.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Возражение рассматривается в течение 20 рабочих дней со дня получения возражения. В результате рассмотрения возражения контролируемому лицу направляется ответ о согласии или несогласии с возражением. В случае несогласия Администрация направляет контролируемому лицу ответ, в котором указывает обоснование несогласия с доводами, указанными в возражении.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Администрация осуществляет учет объявленных им предостережений и использует соответствующие данные для проведения контрольных мероприятий.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контроля, проводится в устной и письменной форме без взимания платы. Срок проведения - постоянно с учетом особенностей организации личного приема граждан в Администрации.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Консультирование в устной форме проводится должностными лицами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1) местонахождение, контактные телефоны, адрес официального сайта Администрации в сети «Интернет» и адреса электронной почты;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2) график работы Администрации, время приема посетителей;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3) номера кабинетов, где проводятся прием и информирование посетителей по вопросам осуществления муниципального контроля;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4) перечень нормативных правовых актов, регулирующих осуществление муниципального контроля;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5) перечень актов, содержащих обязательные требования.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в Администрацию о предоставлении письменного ответа в порядке, установленном Федеральным законом от 02.05.2006 № 59-ФЗ «О </w:t>
      </w:r>
      <w:r w:rsidRPr="00B01A46">
        <w:rPr>
          <w:sz w:val="28"/>
          <w:szCs w:val="28"/>
        </w:rPr>
        <w:lastRenderedPageBreak/>
        <w:t>порядке рассмотрения обращений граждан Российской Федерации».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Администрации, иных участников контрольного мероприятия, а также результаты проведенной в рамках контрольного мероприятия экспертизы.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вопросам: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1) основание отнесения объекта, принадлежащего или используемого контролируемым лицом, к категории риска;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2) наличие запланированных контрольных мероприятий в отношении объектов контроля, принадлежащего или используемого контролируемым лицом.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официальном сайте Администрации в информационно-телекоммуникационной сети Интернет письменного разъяснения, подписанного уполномоченным должностным лицом органа муниципального контроля.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Рассмотрение письменных обращений осуществляется 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Обобщение правоприменительной практики.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Администрация осуществляет обобщение правоприменительной практики и проведения муниципального контроля один раз в год.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(далее - отчет о правоприменительной практике).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Для подготовки отчета о правоприменительной практике Администрациям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 xml:space="preserve">Отчет о правоприменительной практике подписывается главой Администрации и размещается на официальном сайте муниципального образования в сети «Интернет» не позднее 1 марта года, следующего </w:t>
      </w:r>
      <w:proofErr w:type="gramStart"/>
      <w:r w:rsidRPr="00B01A46">
        <w:rPr>
          <w:sz w:val="28"/>
          <w:szCs w:val="28"/>
        </w:rPr>
        <w:t>за</w:t>
      </w:r>
      <w:proofErr w:type="gramEnd"/>
      <w:r w:rsidRPr="00B01A46">
        <w:rPr>
          <w:sz w:val="28"/>
          <w:szCs w:val="28"/>
        </w:rPr>
        <w:t xml:space="preserve"> отчетным.</w:t>
      </w:r>
    </w:p>
    <w:p w:rsidR="00B01A46" w:rsidRPr="006331A4" w:rsidRDefault="00B01A46" w:rsidP="00B01A46">
      <w:pPr>
        <w:ind w:firstLine="709"/>
        <w:jc w:val="both"/>
        <w:rPr>
          <w:sz w:val="26"/>
          <w:szCs w:val="26"/>
        </w:rPr>
      </w:pPr>
    </w:p>
    <w:p w:rsidR="00B01A46" w:rsidRPr="00B01A46" w:rsidRDefault="00B01A46" w:rsidP="00B01A46">
      <w:pPr>
        <w:ind w:firstLine="709"/>
        <w:jc w:val="both"/>
        <w:rPr>
          <w:b/>
          <w:sz w:val="28"/>
          <w:szCs w:val="28"/>
        </w:rPr>
      </w:pPr>
      <w:r w:rsidRPr="00B01A46">
        <w:rPr>
          <w:b/>
          <w:sz w:val="28"/>
          <w:szCs w:val="28"/>
        </w:rPr>
        <w:t>4.</w:t>
      </w:r>
      <w:r w:rsidRPr="00B01A46">
        <w:rPr>
          <w:b/>
          <w:sz w:val="28"/>
          <w:szCs w:val="28"/>
        </w:rPr>
        <w:tab/>
        <w:t>Показатели результативности и эффективности программы профилактики.</w:t>
      </w:r>
    </w:p>
    <w:p w:rsidR="00B01A46" w:rsidRPr="00B01A46" w:rsidRDefault="00B01A46" w:rsidP="00B01A46">
      <w:pPr>
        <w:jc w:val="center"/>
        <w:rPr>
          <w:b/>
          <w:sz w:val="28"/>
          <w:szCs w:val="28"/>
        </w:rPr>
      </w:pP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Оценка эффективности Программы осуществляется по итогам соответствующего года ее реализации.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 xml:space="preserve">Результатом, ожидаемым от реализации Программы, является увеличение доли законопослушных подконтрольных субъектов, повышение прозрачности деятельности министерства, уменьшение административной нагрузки на подконтрольные субъекты, повышение уровня правовой грамотности </w:t>
      </w:r>
      <w:r w:rsidRPr="00B01A46">
        <w:rPr>
          <w:sz w:val="28"/>
          <w:szCs w:val="28"/>
        </w:rPr>
        <w:lastRenderedPageBreak/>
        <w:t>подконтрольных субъектов, обеспечение единообразия понимания предмета контроля подконтрольными субъектами, мотивация подконтрольных субъектов к добросовестному поведению.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Профилактическое воздействие осуществляется путем информирования юридических лиц, индивидуальных предпринимателей и граждан по вопросам соблюдения обязательных требований законодательства.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об охране окружающей среды: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1) минимизация ресурсных затрат всех участников контрольно-надзорной деятельности за счет снижения административного давления; четкого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проверки;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2) снижение количества зафиксированных нарушений обязательных требований;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3) повышение уровня доверия подконтрольных субъектов к администрации поселения.</w:t>
      </w:r>
    </w:p>
    <w:p w:rsidR="00B01A46" w:rsidRDefault="00B01A46" w:rsidP="00B01A46">
      <w:pPr>
        <w:ind w:firstLine="709"/>
        <w:jc w:val="both"/>
        <w:rPr>
          <w:sz w:val="26"/>
          <w:szCs w:val="26"/>
        </w:rPr>
      </w:pPr>
    </w:p>
    <w:p w:rsidR="00B01A46" w:rsidRDefault="00B01A46" w:rsidP="00B01A46">
      <w:pPr>
        <w:ind w:firstLine="709"/>
        <w:jc w:val="both"/>
        <w:rPr>
          <w:b/>
          <w:sz w:val="26"/>
          <w:szCs w:val="26"/>
        </w:rPr>
      </w:pPr>
    </w:p>
    <w:p w:rsidR="00B01A46" w:rsidRPr="00380012" w:rsidRDefault="00B01A46" w:rsidP="00B01A46">
      <w:pPr>
        <w:pStyle w:val="a3"/>
        <w:spacing w:before="0" w:beforeAutospacing="0" w:after="0" w:afterAutospacing="0"/>
        <w:ind w:firstLine="709"/>
        <w:jc w:val="both"/>
        <w:rPr>
          <w:color w:val="FF0000"/>
          <w:spacing w:val="-4"/>
          <w:sz w:val="28"/>
          <w:szCs w:val="28"/>
        </w:rPr>
        <w:sectPr w:rsidR="00B01A46" w:rsidRPr="00380012" w:rsidSect="005D7C08">
          <w:pgSz w:w="11906" w:h="16838"/>
          <w:pgMar w:top="851" w:right="567" w:bottom="1134" w:left="1276" w:header="709" w:footer="709" w:gutter="0"/>
          <w:cols w:space="708"/>
          <w:docGrid w:linePitch="360"/>
        </w:sectPr>
      </w:pPr>
    </w:p>
    <w:p w:rsidR="00B01A46" w:rsidRDefault="00B01A46" w:rsidP="00B01A46">
      <w:pPr>
        <w:ind w:left="5245"/>
        <w:jc w:val="both"/>
        <w:outlineLvl w:val="1"/>
        <w:rPr>
          <w:sz w:val="28"/>
          <w:szCs w:val="28"/>
        </w:rPr>
      </w:pPr>
      <w:r w:rsidRPr="00B01A4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B01A46" w:rsidRPr="00B01A46" w:rsidRDefault="00B01A46" w:rsidP="00B01A46">
      <w:pPr>
        <w:ind w:left="5245"/>
        <w:jc w:val="both"/>
        <w:outlineLvl w:val="1"/>
        <w:rPr>
          <w:sz w:val="28"/>
          <w:szCs w:val="28"/>
        </w:rPr>
      </w:pPr>
      <w:r w:rsidRPr="00B01A46">
        <w:rPr>
          <w:sz w:val="28"/>
          <w:szCs w:val="28"/>
        </w:rPr>
        <w:t>к постановлению администрации муниципального образования Первомайский поссовет Оренбургского района Оренбургско</w:t>
      </w:r>
      <w:r w:rsidR="00C45AC2">
        <w:rPr>
          <w:sz w:val="28"/>
          <w:szCs w:val="28"/>
        </w:rPr>
        <w:t xml:space="preserve">й области </w:t>
      </w:r>
      <w:proofErr w:type="gramStart"/>
      <w:r w:rsidR="00C45AC2">
        <w:rPr>
          <w:sz w:val="28"/>
          <w:szCs w:val="28"/>
        </w:rPr>
        <w:t>от</w:t>
      </w:r>
      <w:proofErr w:type="gramEnd"/>
      <w:r w:rsidR="00C45AC2">
        <w:rPr>
          <w:sz w:val="28"/>
          <w:szCs w:val="28"/>
        </w:rPr>
        <w:t xml:space="preserve"> __________ № ____</w:t>
      </w:r>
    </w:p>
    <w:p w:rsidR="00B01A46" w:rsidRDefault="00B01A46" w:rsidP="00B01A46">
      <w:pPr>
        <w:jc w:val="center"/>
        <w:outlineLvl w:val="1"/>
        <w:rPr>
          <w:sz w:val="26"/>
          <w:szCs w:val="24"/>
        </w:rPr>
      </w:pPr>
    </w:p>
    <w:p w:rsidR="00B01A46" w:rsidRPr="00B01A46" w:rsidRDefault="00B01A46" w:rsidP="00B01A46">
      <w:pPr>
        <w:jc w:val="center"/>
        <w:outlineLvl w:val="1"/>
        <w:rPr>
          <w:sz w:val="28"/>
          <w:szCs w:val="28"/>
        </w:rPr>
      </w:pPr>
      <w:r w:rsidRPr="00B01A46">
        <w:rPr>
          <w:sz w:val="28"/>
          <w:szCs w:val="28"/>
        </w:rPr>
        <w:t>Перечень профилактических мероприятий, направленных на достижение</w:t>
      </w:r>
      <w:r w:rsidR="00D21E9E">
        <w:rPr>
          <w:sz w:val="28"/>
          <w:szCs w:val="28"/>
        </w:rPr>
        <w:t xml:space="preserve"> целей и задач программы на 2024</w:t>
      </w:r>
      <w:r w:rsidRPr="00B01A46">
        <w:rPr>
          <w:sz w:val="28"/>
          <w:szCs w:val="28"/>
        </w:rPr>
        <w:t xml:space="preserve"> год</w:t>
      </w:r>
    </w:p>
    <w:p w:rsidR="00B01A46" w:rsidRPr="00515076" w:rsidRDefault="00B01A46" w:rsidP="00B01A46">
      <w:pPr>
        <w:jc w:val="center"/>
        <w:outlineLvl w:val="1"/>
        <w:rPr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288"/>
        <w:gridCol w:w="2494"/>
        <w:gridCol w:w="3249"/>
      </w:tblGrid>
      <w:tr w:rsidR="00B01A46" w:rsidRPr="00BC4F77" w:rsidTr="00E00744">
        <w:tc>
          <w:tcPr>
            <w:tcW w:w="585" w:type="dxa"/>
            <w:shd w:val="clear" w:color="auto" w:fill="auto"/>
          </w:tcPr>
          <w:p w:rsidR="00B01A46" w:rsidRPr="00BC4F77" w:rsidRDefault="00B01A46" w:rsidP="00E00744">
            <w:pPr>
              <w:jc w:val="center"/>
              <w:rPr>
                <w:b/>
              </w:rPr>
            </w:pPr>
            <w:proofErr w:type="gramStart"/>
            <w:r w:rsidRPr="00BC4F77">
              <w:rPr>
                <w:b/>
              </w:rPr>
              <w:t>п</w:t>
            </w:r>
            <w:proofErr w:type="gramEnd"/>
            <w:r w:rsidRPr="00BC4F77">
              <w:rPr>
                <w:b/>
              </w:rPr>
              <w:t>/п</w:t>
            </w:r>
          </w:p>
        </w:tc>
        <w:tc>
          <w:tcPr>
            <w:tcW w:w="3776" w:type="dxa"/>
            <w:shd w:val="clear" w:color="auto" w:fill="auto"/>
          </w:tcPr>
          <w:p w:rsidR="00B01A46" w:rsidRPr="00BC4F77" w:rsidRDefault="00B01A46" w:rsidP="00E00744">
            <w:pPr>
              <w:jc w:val="center"/>
              <w:rPr>
                <w:b/>
              </w:rPr>
            </w:pPr>
            <w:r w:rsidRPr="00BC4F77">
              <w:rPr>
                <w:b/>
              </w:rPr>
              <w:t>Профилактические мероприятия</w:t>
            </w:r>
          </w:p>
        </w:tc>
        <w:tc>
          <w:tcPr>
            <w:tcW w:w="2410" w:type="dxa"/>
            <w:shd w:val="clear" w:color="auto" w:fill="auto"/>
          </w:tcPr>
          <w:p w:rsidR="00B01A46" w:rsidRPr="00BC4F77" w:rsidRDefault="00B01A46" w:rsidP="00E00744">
            <w:pPr>
              <w:jc w:val="center"/>
              <w:rPr>
                <w:b/>
              </w:rPr>
            </w:pPr>
            <w:r w:rsidRPr="00BC4F77">
              <w:rPr>
                <w:b/>
              </w:rPr>
              <w:t>Периодичность проведения</w:t>
            </w:r>
          </w:p>
        </w:tc>
        <w:tc>
          <w:tcPr>
            <w:tcW w:w="2976" w:type="dxa"/>
            <w:shd w:val="clear" w:color="auto" w:fill="auto"/>
          </w:tcPr>
          <w:p w:rsidR="00B01A46" w:rsidRPr="00BC4F77" w:rsidRDefault="00B01A46" w:rsidP="00E00744">
            <w:pPr>
              <w:jc w:val="center"/>
              <w:rPr>
                <w:b/>
              </w:rPr>
            </w:pPr>
            <w:r w:rsidRPr="00BC4F77">
              <w:rPr>
                <w:b/>
              </w:rPr>
              <w:t>Ответственные</w:t>
            </w:r>
          </w:p>
        </w:tc>
      </w:tr>
      <w:tr w:rsidR="00B01A46" w:rsidRPr="00BC4F77" w:rsidTr="00E00744">
        <w:tc>
          <w:tcPr>
            <w:tcW w:w="585" w:type="dxa"/>
            <w:shd w:val="clear" w:color="auto" w:fill="auto"/>
          </w:tcPr>
          <w:p w:rsidR="00B01A46" w:rsidRPr="00BC4F77" w:rsidRDefault="00B01A46" w:rsidP="00E00744">
            <w:pPr>
              <w:jc w:val="both"/>
            </w:pPr>
            <w:r w:rsidRPr="00BC4F77">
              <w:t>1.</w:t>
            </w:r>
          </w:p>
        </w:tc>
        <w:tc>
          <w:tcPr>
            <w:tcW w:w="3776" w:type="dxa"/>
            <w:shd w:val="clear" w:color="auto" w:fill="auto"/>
          </w:tcPr>
          <w:p w:rsidR="00B01A46" w:rsidRPr="00B01A46" w:rsidRDefault="00B01A46" w:rsidP="00E00744">
            <w:pPr>
              <w:jc w:val="both"/>
              <w:rPr>
                <w:sz w:val="28"/>
                <w:szCs w:val="28"/>
              </w:rPr>
            </w:pPr>
            <w:r w:rsidRPr="00B01A46">
              <w:rPr>
                <w:sz w:val="28"/>
                <w:szCs w:val="28"/>
              </w:rPr>
              <w:t xml:space="preserve"> Информирование</w:t>
            </w:r>
          </w:p>
          <w:p w:rsidR="00B01A46" w:rsidRPr="00B01A46" w:rsidRDefault="00B01A46" w:rsidP="00E007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01A46" w:rsidRPr="00B01A46" w:rsidRDefault="00B01A46" w:rsidP="00E00744">
            <w:pPr>
              <w:rPr>
                <w:sz w:val="28"/>
                <w:szCs w:val="28"/>
              </w:rPr>
            </w:pPr>
            <w:r w:rsidRPr="00B01A46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976" w:type="dxa"/>
            <w:shd w:val="clear" w:color="auto" w:fill="auto"/>
          </w:tcPr>
          <w:p w:rsidR="00B01A46" w:rsidRPr="00B01A46" w:rsidRDefault="00C45AC2" w:rsidP="00C45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Гарибян А.А. Специалист </w:t>
            </w:r>
            <w:r w:rsidR="00B01A46" w:rsidRPr="00B01A46">
              <w:rPr>
                <w:sz w:val="28"/>
                <w:szCs w:val="28"/>
              </w:rPr>
              <w:t>1 категории</w:t>
            </w:r>
          </w:p>
        </w:tc>
      </w:tr>
      <w:tr w:rsidR="00B01A46" w:rsidRPr="00BC4F77" w:rsidTr="00E00744">
        <w:tc>
          <w:tcPr>
            <w:tcW w:w="585" w:type="dxa"/>
            <w:shd w:val="clear" w:color="auto" w:fill="auto"/>
          </w:tcPr>
          <w:p w:rsidR="00B01A46" w:rsidRPr="00BC4F77" w:rsidRDefault="00B01A46" w:rsidP="00E00744">
            <w:pPr>
              <w:jc w:val="both"/>
            </w:pPr>
            <w:r>
              <w:t>2</w:t>
            </w:r>
            <w:r w:rsidRPr="00BC4F77">
              <w:t>.</w:t>
            </w:r>
          </w:p>
        </w:tc>
        <w:tc>
          <w:tcPr>
            <w:tcW w:w="3776" w:type="dxa"/>
            <w:shd w:val="clear" w:color="auto" w:fill="auto"/>
          </w:tcPr>
          <w:p w:rsidR="00B01A46" w:rsidRPr="00B01A46" w:rsidRDefault="00B01A46" w:rsidP="00E00744">
            <w:pPr>
              <w:jc w:val="both"/>
              <w:rPr>
                <w:sz w:val="28"/>
                <w:szCs w:val="28"/>
              </w:rPr>
            </w:pPr>
            <w:r w:rsidRPr="00B01A46">
              <w:rPr>
                <w:sz w:val="28"/>
                <w:szCs w:val="28"/>
              </w:rPr>
              <w:t>Объявление предостережения</w:t>
            </w:r>
          </w:p>
          <w:p w:rsidR="00B01A46" w:rsidRPr="00B01A46" w:rsidRDefault="00B01A46" w:rsidP="00E007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01A46" w:rsidRPr="00B01A46" w:rsidRDefault="00B01A46" w:rsidP="00E00744">
            <w:pPr>
              <w:rPr>
                <w:sz w:val="28"/>
                <w:szCs w:val="28"/>
              </w:rPr>
            </w:pPr>
            <w:r w:rsidRPr="00B01A46">
              <w:rPr>
                <w:sz w:val="28"/>
                <w:szCs w:val="28"/>
              </w:rPr>
              <w:t xml:space="preserve">По мере появления оснований, предусмотренных законодательством </w:t>
            </w:r>
          </w:p>
        </w:tc>
        <w:tc>
          <w:tcPr>
            <w:tcW w:w="2976" w:type="dxa"/>
            <w:shd w:val="clear" w:color="auto" w:fill="auto"/>
          </w:tcPr>
          <w:p w:rsidR="00B01A46" w:rsidRPr="00B01A46" w:rsidRDefault="00C45AC2" w:rsidP="00E0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Гарибян А.А.</w:t>
            </w:r>
            <w:r w:rsidR="00B01A46" w:rsidRPr="00B01A46">
              <w:rPr>
                <w:sz w:val="28"/>
                <w:szCs w:val="28"/>
              </w:rPr>
              <w:t>Специалист 1 категории</w:t>
            </w:r>
          </w:p>
        </w:tc>
      </w:tr>
      <w:tr w:rsidR="00B01A46" w:rsidRPr="00BC4F77" w:rsidTr="00E00744">
        <w:tc>
          <w:tcPr>
            <w:tcW w:w="585" w:type="dxa"/>
            <w:shd w:val="clear" w:color="auto" w:fill="auto"/>
          </w:tcPr>
          <w:p w:rsidR="00B01A46" w:rsidRPr="00BC4F77" w:rsidRDefault="00B01A46" w:rsidP="00E00744">
            <w:pPr>
              <w:jc w:val="both"/>
            </w:pPr>
            <w:r>
              <w:t>3</w:t>
            </w:r>
            <w:r w:rsidRPr="00BC4F77">
              <w:t>.</w:t>
            </w:r>
          </w:p>
        </w:tc>
        <w:tc>
          <w:tcPr>
            <w:tcW w:w="3776" w:type="dxa"/>
            <w:shd w:val="clear" w:color="auto" w:fill="auto"/>
          </w:tcPr>
          <w:p w:rsidR="00B01A46" w:rsidRPr="00B01A46" w:rsidRDefault="00B01A46" w:rsidP="00E00744">
            <w:pPr>
              <w:jc w:val="both"/>
              <w:rPr>
                <w:sz w:val="28"/>
                <w:szCs w:val="28"/>
              </w:rPr>
            </w:pPr>
            <w:r w:rsidRPr="00B01A46">
              <w:rPr>
                <w:sz w:val="28"/>
                <w:szCs w:val="28"/>
              </w:rPr>
              <w:t xml:space="preserve"> Консультирование</w:t>
            </w:r>
          </w:p>
          <w:p w:rsidR="00B01A46" w:rsidRPr="00B01A46" w:rsidRDefault="00B01A46" w:rsidP="00E007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01A46" w:rsidRPr="00B01A46" w:rsidRDefault="00B01A46" w:rsidP="00E00744">
            <w:pPr>
              <w:rPr>
                <w:sz w:val="28"/>
                <w:szCs w:val="28"/>
              </w:rPr>
            </w:pPr>
            <w:r w:rsidRPr="00B01A46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976" w:type="dxa"/>
            <w:shd w:val="clear" w:color="auto" w:fill="auto"/>
          </w:tcPr>
          <w:p w:rsidR="00B01A46" w:rsidRPr="00B01A46" w:rsidRDefault="00C45AC2" w:rsidP="00E0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Гарибян А.А.</w:t>
            </w:r>
            <w:r w:rsidR="00B01A46" w:rsidRPr="00B01A46">
              <w:rPr>
                <w:sz w:val="28"/>
                <w:szCs w:val="28"/>
              </w:rPr>
              <w:t>Специалист 1 категории</w:t>
            </w:r>
          </w:p>
        </w:tc>
      </w:tr>
      <w:tr w:rsidR="00B01A46" w:rsidRPr="00BC4F77" w:rsidTr="00E00744">
        <w:tc>
          <w:tcPr>
            <w:tcW w:w="585" w:type="dxa"/>
            <w:shd w:val="clear" w:color="auto" w:fill="auto"/>
          </w:tcPr>
          <w:p w:rsidR="00B01A46" w:rsidRDefault="00B01A46" w:rsidP="00E00744">
            <w:pPr>
              <w:jc w:val="both"/>
            </w:pPr>
            <w:r>
              <w:t>4.</w:t>
            </w:r>
          </w:p>
        </w:tc>
        <w:tc>
          <w:tcPr>
            <w:tcW w:w="3776" w:type="dxa"/>
            <w:shd w:val="clear" w:color="auto" w:fill="auto"/>
          </w:tcPr>
          <w:p w:rsidR="00B01A46" w:rsidRPr="00B01A46" w:rsidRDefault="00B01A46" w:rsidP="00E00744">
            <w:pPr>
              <w:jc w:val="both"/>
              <w:rPr>
                <w:sz w:val="28"/>
                <w:szCs w:val="28"/>
              </w:rPr>
            </w:pPr>
            <w:r w:rsidRPr="00B01A46">
              <w:rPr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410" w:type="dxa"/>
            <w:shd w:val="clear" w:color="auto" w:fill="auto"/>
          </w:tcPr>
          <w:p w:rsidR="00B01A46" w:rsidRPr="00B01A46" w:rsidRDefault="00B01A46" w:rsidP="00E00744">
            <w:pPr>
              <w:rPr>
                <w:sz w:val="28"/>
                <w:szCs w:val="28"/>
              </w:rPr>
            </w:pPr>
            <w:r w:rsidRPr="00B01A46">
              <w:rPr>
                <w:sz w:val="28"/>
                <w:szCs w:val="28"/>
              </w:rPr>
              <w:t>Раз в год</w:t>
            </w:r>
          </w:p>
        </w:tc>
        <w:tc>
          <w:tcPr>
            <w:tcW w:w="2976" w:type="dxa"/>
            <w:shd w:val="clear" w:color="auto" w:fill="auto"/>
          </w:tcPr>
          <w:p w:rsidR="00B01A46" w:rsidRPr="00B01A46" w:rsidRDefault="00C45AC2" w:rsidP="00E0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Гарибян А.А.</w:t>
            </w:r>
            <w:r w:rsidR="00B01A46" w:rsidRPr="00B01A46">
              <w:rPr>
                <w:sz w:val="28"/>
                <w:szCs w:val="28"/>
              </w:rPr>
              <w:t>Специалист 1 категории</w:t>
            </w:r>
          </w:p>
        </w:tc>
      </w:tr>
    </w:tbl>
    <w:p w:rsidR="00B01A46" w:rsidRPr="00BC4F77" w:rsidRDefault="00B01A46" w:rsidP="00B01A46">
      <w:pPr>
        <w:jc w:val="both"/>
      </w:pPr>
    </w:p>
    <w:p w:rsidR="00B01A46" w:rsidRDefault="00B01A46" w:rsidP="00B01A46">
      <w:pPr>
        <w:jc w:val="center"/>
        <w:outlineLvl w:val="1"/>
        <w:rPr>
          <w:sz w:val="26"/>
          <w:szCs w:val="24"/>
        </w:rPr>
      </w:pPr>
    </w:p>
    <w:p w:rsidR="00B01A46" w:rsidRDefault="00B01A46" w:rsidP="00B01A46">
      <w:pPr>
        <w:jc w:val="center"/>
        <w:outlineLvl w:val="1"/>
        <w:rPr>
          <w:sz w:val="26"/>
          <w:szCs w:val="24"/>
        </w:rPr>
      </w:pPr>
    </w:p>
    <w:p w:rsidR="00B01A46" w:rsidRPr="00515076" w:rsidRDefault="00B01A46" w:rsidP="00B01A46">
      <w:pPr>
        <w:pStyle w:val="32"/>
        <w:ind w:firstLine="0"/>
        <w:rPr>
          <w:sz w:val="26"/>
          <w:szCs w:val="24"/>
        </w:rPr>
      </w:pPr>
    </w:p>
    <w:p w:rsidR="00AB4DB1" w:rsidRDefault="00AB4DB1" w:rsidP="00AB4DB1">
      <w:pPr>
        <w:shd w:val="clear" w:color="auto" w:fill="FFFFFF"/>
        <w:tabs>
          <w:tab w:val="left" w:pos="293"/>
        </w:tabs>
        <w:rPr>
          <w:sz w:val="28"/>
          <w:szCs w:val="28"/>
        </w:rPr>
      </w:pPr>
    </w:p>
    <w:p w:rsidR="00AB4DB1" w:rsidRDefault="00AB4DB1" w:rsidP="00AB4DB1">
      <w:pPr>
        <w:shd w:val="clear" w:color="auto" w:fill="FFFFFF"/>
        <w:tabs>
          <w:tab w:val="left" w:pos="293"/>
        </w:tabs>
        <w:rPr>
          <w:sz w:val="28"/>
          <w:szCs w:val="28"/>
        </w:rPr>
      </w:pPr>
    </w:p>
    <w:p w:rsidR="00AB4DB1" w:rsidRDefault="00AB4DB1" w:rsidP="00AB4DB1">
      <w:pPr>
        <w:shd w:val="clear" w:color="auto" w:fill="FFFFFF"/>
        <w:tabs>
          <w:tab w:val="left" w:pos="293"/>
        </w:tabs>
        <w:rPr>
          <w:sz w:val="28"/>
          <w:szCs w:val="28"/>
        </w:rPr>
      </w:pPr>
    </w:p>
    <w:p w:rsidR="00AB4DB1" w:rsidRDefault="00AB4DB1" w:rsidP="00AB4DB1">
      <w:pPr>
        <w:shd w:val="clear" w:color="auto" w:fill="FFFFFF"/>
        <w:tabs>
          <w:tab w:val="left" w:pos="293"/>
        </w:tabs>
        <w:rPr>
          <w:sz w:val="28"/>
          <w:szCs w:val="28"/>
        </w:rPr>
      </w:pPr>
    </w:p>
    <w:p w:rsidR="00AB4DB1" w:rsidRDefault="00AB4DB1" w:rsidP="00AB4DB1">
      <w:pPr>
        <w:shd w:val="clear" w:color="auto" w:fill="FFFFFF"/>
        <w:tabs>
          <w:tab w:val="left" w:pos="293"/>
        </w:tabs>
        <w:rPr>
          <w:sz w:val="28"/>
          <w:szCs w:val="28"/>
        </w:rPr>
      </w:pPr>
    </w:p>
    <w:p w:rsidR="00AB4DB1" w:rsidRDefault="00AB4DB1" w:rsidP="00AB4DB1">
      <w:pPr>
        <w:shd w:val="clear" w:color="auto" w:fill="FFFFFF"/>
        <w:tabs>
          <w:tab w:val="left" w:pos="293"/>
        </w:tabs>
        <w:rPr>
          <w:sz w:val="28"/>
          <w:szCs w:val="28"/>
        </w:rPr>
      </w:pPr>
    </w:p>
    <w:sectPr w:rsidR="00AB4DB1" w:rsidSect="00EF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1AD"/>
    <w:multiLevelType w:val="hybridMultilevel"/>
    <w:tmpl w:val="B5AE485A"/>
    <w:lvl w:ilvl="0" w:tplc="287697BC">
      <w:start w:val="3"/>
      <w:numFmt w:val="decimal"/>
      <w:lvlText w:val="%1."/>
      <w:lvlJc w:val="left"/>
      <w:pPr>
        <w:tabs>
          <w:tab w:val="num" w:pos="703"/>
        </w:tabs>
        <w:ind w:left="7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1">
    <w:nsid w:val="21823820"/>
    <w:multiLevelType w:val="hybridMultilevel"/>
    <w:tmpl w:val="CAE0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7136F3"/>
    <w:rsid w:val="00180B24"/>
    <w:rsid w:val="002A2FE8"/>
    <w:rsid w:val="003061C2"/>
    <w:rsid w:val="004143CB"/>
    <w:rsid w:val="005971B2"/>
    <w:rsid w:val="006F6832"/>
    <w:rsid w:val="007039E4"/>
    <w:rsid w:val="007136F3"/>
    <w:rsid w:val="00954843"/>
    <w:rsid w:val="00966471"/>
    <w:rsid w:val="00A24D43"/>
    <w:rsid w:val="00AB4DB1"/>
    <w:rsid w:val="00B01A46"/>
    <w:rsid w:val="00C45AC2"/>
    <w:rsid w:val="00D21E9E"/>
    <w:rsid w:val="00EF3D0C"/>
    <w:rsid w:val="00F16611"/>
    <w:rsid w:val="00F21530"/>
    <w:rsid w:val="00F70CA4"/>
    <w:rsid w:val="00FB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AB4DB1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B4DB1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AB4D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4D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B4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B4DB1"/>
    <w:rPr>
      <w:color w:val="0000FF"/>
      <w:u w:val="single"/>
    </w:rPr>
  </w:style>
  <w:style w:type="paragraph" w:customStyle="1" w:styleId="32">
    <w:name w:val="Основной текст с отступом 32"/>
    <w:basedOn w:val="a"/>
    <w:rsid w:val="00B01A46"/>
    <w:pPr>
      <w:widowControl/>
      <w:suppressAutoHyphens/>
      <w:autoSpaceDE/>
      <w:autoSpaceDN/>
      <w:adjustRightInd/>
      <w:ind w:firstLine="567"/>
      <w:jc w:val="both"/>
    </w:pPr>
    <w:rPr>
      <w:sz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A2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AB4DB1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B4DB1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AB4D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4D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B4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B4DB1"/>
    <w:rPr>
      <w:color w:val="0000FF"/>
      <w:u w:val="single"/>
    </w:rPr>
  </w:style>
  <w:style w:type="paragraph" w:customStyle="1" w:styleId="32">
    <w:name w:val="Основной текст с отступом 32"/>
    <w:basedOn w:val="a"/>
    <w:rsid w:val="00B01A46"/>
    <w:pPr>
      <w:widowControl/>
      <w:suppressAutoHyphens/>
      <w:autoSpaceDE/>
      <w:autoSpaceDN/>
      <w:adjustRightInd/>
      <w:ind w:firstLine="567"/>
      <w:jc w:val="both"/>
    </w:pPr>
    <w:rPr>
      <w:sz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A2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9CF2F1C3-393D-4051-A52D-9923B0E51C0C" TargetMode="External"/><Relationship Id="rId5" Type="http://schemas.openxmlformats.org/officeDocument/2006/relationships/hyperlink" Target="http://pravo.minjust.ru:8080/bigs/showDocument.html?id=9CF2F1C3-393D-4051-A52D-9923B0E51C0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olgsa</dc:creator>
  <cp:lastModifiedBy>пользователь</cp:lastModifiedBy>
  <cp:revision>2</cp:revision>
  <cp:lastPrinted>2021-12-16T09:14:00Z</cp:lastPrinted>
  <dcterms:created xsi:type="dcterms:W3CDTF">2023-09-28T07:33:00Z</dcterms:created>
  <dcterms:modified xsi:type="dcterms:W3CDTF">2023-09-28T07:33:00Z</dcterms:modified>
</cp:coreProperties>
</file>