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86" w:rsidRPr="00F10386" w:rsidRDefault="00F10386" w:rsidP="00F10386">
      <w:pPr>
        <w:spacing w:after="0" w:line="255" w:lineRule="atLeast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1038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Приложение № 7</w:t>
      </w:r>
    </w:p>
    <w:p w:rsidR="00F10386" w:rsidRPr="00F10386" w:rsidRDefault="00F10386" w:rsidP="00F10386">
      <w:pPr>
        <w:spacing w:after="0" w:line="25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10386" w:rsidRPr="00F10386" w:rsidRDefault="00F10386" w:rsidP="00F103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386" w:rsidRPr="00F10386" w:rsidRDefault="00F10386" w:rsidP="00F10386">
      <w:pPr>
        <w:autoSpaceDE w:val="0"/>
        <w:autoSpaceDN w:val="0"/>
        <w:adjustRightInd w:val="0"/>
        <w:spacing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конкурса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597"/>
        <w:gridCol w:w="629"/>
        <w:gridCol w:w="5856"/>
      </w:tblGrid>
      <w:tr w:rsidR="00F10386" w:rsidRPr="00F10386" w:rsidTr="00F27EA1">
        <w:tc>
          <w:tcPr>
            <w:tcW w:w="560" w:type="dxa"/>
            <w:vAlign w:val="center"/>
          </w:tcPr>
          <w:p w:rsidR="00F10386" w:rsidRPr="00F10386" w:rsidRDefault="00F10386" w:rsidP="00F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10386" w:rsidRPr="00F10386" w:rsidRDefault="00F10386" w:rsidP="00F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10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10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6" w:type="dxa"/>
            <w:gridSpan w:val="2"/>
            <w:vAlign w:val="center"/>
          </w:tcPr>
          <w:p w:rsidR="00F10386" w:rsidRPr="00F10386" w:rsidRDefault="00F10386" w:rsidP="00F103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56" w:type="dxa"/>
            <w:vAlign w:val="center"/>
          </w:tcPr>
          <w:p w:rsidR="00F10386" w:rsidRPr="00F10386" w:rsidRDefault="00F10386" w:rsidP="00F10386">
            <w:pPr>
              <w:keepNext/>
              <w:spacing w:after="0" w:line="240" w:lineRule="auto"/>
              <w:ind w:firstLine="31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 пояснений</w:t>
            </w:r>
          </w:p>
        </w:tc>
      </w:tr>
      <w:tr w:rsidR="00F10386" w:rsidRPr="00F10386" w:rsidTr="00F27EA1">
        <w:tc>
          <w:tcPr>
            <w:tcW w:w="9642" w:type="dxa"/>
            <w:gridSpan w:val="4"/>
            <w:vAlign w:val="center"/>
          </w:tcPr>
          <w:p w:rsidR="00F10386" w:rsidRPr="00F10386" w:rsidRDefault="00F10386" w:rsidP="00F10386">
            <w:pPr>
              <w:keepNext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</w:t>
            </w:r>
            <w:r w:rsidRPr="00F1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по отбору управляющей организации на </w:t>
            </w:r>
            <w:r w:rsidRPr="00F1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право заключения договоров управления </w:t>
            </w: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многоквартирными домами (далее – конкурс) проводится в соответствии с Жилищным кодексом РФ, </w:t>
            </w:r>
            <w:r w:rsidRPr="00F1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Правилами проведения органом местного самоуправления открытого конкурса по отбору управляющей организации для управления многоквартирными домами (утв. </w:t>
            </w:r>
            <w:hyperlink w:anchor="sub_0" w:history="1">
              <w:r w:rsidRPr="00F1038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F1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Правительства РФ от 6 февраля 2006 г. № 75,</w:t>
            </w:r>
            <w:r w:rsidRPr="00F10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1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основании </w:t>
            </w: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161 ЖК РФ </w:t>
            </w:r>
            <w:r w:rsidRPr="00F1038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ru-RU"/>
              </w:rPr>
              <w:t>постановлением Правительства Российской Федерации от 03.04.2013</w:t>
            </w:r>
            <w:proofErr w:type="gramEnd"/>
            <w:r w:rsidRPr="00F1038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F1038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ru-RU"/>
              </w:rPr>
              <w:t>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постановлением администрации муниципального образования Первомайский поссовет Оренбургского района Оренбургской области (далее – администрация МО Первомайский поссовет) от 04.07.2014 г. №90-п «Об утверждении минимальных перечней работ и услуг, необходимых для надлежащего содержания общего имущества в многоквартирных домах п. Первомайский</w:t>
            </w:r>
            <w:proofErr w:type="gramEnd"/>
            <w:r w:rsidRPr="00F1038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38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ru-RU"/>
              </w:rPr>
              <w:t>Оренбургского района Оренбургской области», постановлением администрации МО Первомайский поссовет от 04.07.2014 г. №89-п «Об утверждении состава общего имущества в жилых домах п. Первомайский Оренбургского района Оренбургской области»,</w:t>
            </w:r>
            <w:r w:rsidRPr="00F10386">
              <w:rPr>
                <w:rFonts w:ascii="Times New Roman" w:eastAsia="Arial Unicode MS" w:hAnsi="Times New Roman" w:cs="Times New Roman"/>
                <w:bCs/>
                <w:color w:val="FF0000"/>
                <w:kern w:val="1"/>
                <w:sz w:val="24"/>
                <w:szCs w:val="24"/>
                <w:lang w:eastAsia="ru-RU"/>
              </w:rPr>
              <w:t xml:space="preserve"> </w:t>
            </w:r>
            <w:r w:rsidRPr="00F1038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постановлением администрации МО Первомайский поссовет от 09.02.2024 г. № 21-п «О проведении открытого конкурса по отбору управляющей организации на право заключения договоров управления многоквартирными домами, расположенными на территории муниципального образования Первомайский поссовет Оренбургского района</w:t>
            </w:r>
            <w:proofErr w:type="gramEnd"/>
            <w:r w:rsidRPr="00F1038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38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Оренбургской области», постановлением администрации МО Первомайский поссовет» от 26.02.2024 г. № 27 «</w:t>
            </w: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создании конкурсной комиссии по проведению открытого конкурса по отбору управляющей организации для управления многоквартирными домами, расположенными на территории муниципального образования Первомайский поссовет Оренбургского района Оренбургской области», </w:t>
            </w:r>
            <w:r w:rsidRPr="00F1038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постановлением администрации МО Первомайский поссовет от 26.02.2024 г. № 28 «</w:t>
            </w: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работы конкурсной комиссии по проведению открытого конкурса по отбору управляющей</w:t>
            </w:r>
            <w:proofErr w:type="gramEnd"/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для управления многоквартирными домами, расположенными на территории муниципального образования Первомайский поссовет Оренбургского района Оренбургской области».</w:t>
            </w:r>
          </w:p>
        </w:tc>
      </w:tr>
      <w:tr w:rsidR="00F10386" w:rsidRPr="00F10386" w:rsidTr="00F27EA1">
        <w:tc>
          <w:tcPr>
            <w:tcW w:w="560" w:type="dxa"/>
            <w:vAlign w:val="center"/>
          </w:tcPr>
          <w:p w:rsidR="00F10386" w:rsidRPr="00F10386" w:rsidRDefault="00F10386" w:rsidP="00F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7" w:type="dxa"/>
            <w:vAlign w:val="center"/>
          </w:tcPr>
          <w:p w:rsidR="00F10386" w:rsidRPr="00F10386" w:rsidRDefault="00F10386" w:rsidP="00F1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конкурса</w:t>
            </w:r>
          </w:p>
        </w:tc>
        <w:tc>
          <w:tcPr>
            <w:tcW w:w="6485" w:type="dxa"/>
            <w:gridSpan w:val="2"/>
            <w:vAlign w:val="center"/>
          </w:tcPr>
          <w:p w:rsidR="00F10386" w:rsidRPr="00F10386" w:rsidRDefault="00F10386" w:rsidP="00F1038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Первомайский поссовет Оренбургского района Оренбургской области</w:t>
            </w:r>
          </w:p>
          <w:p w:rsidR="00F10386" w:rsidRPr="00F10386" w:rsidRDefault="00F10386" w:rsidP="00F1038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460540, Оренбургская область, Оренбургский район, п. Первомайский, ул. Воронова, 11</w:t>
            </w:r>
          </w:p>
          <w:p w:rsidR="00F10386" w:rsidRPr="00F10386" w:rsidRDefault="00F10386" w:rsidP="00F1038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F10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тел./факс 39-54-85 </w:t>
            </w:r>
            <w:r w:rsidRPr="00F1038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10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F1038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10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1038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ppossovet</w:t>
            </w:r>
            <w:proofErr w:type="spellEnd"/>
            <w:r w:rsidRPr="00F10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@</w:t>
            </w:r>
            <w:r w:rsidRPr="00F1038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10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1038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10386" w:rsidRPr="00F10386" w:rsidTr="00F27EA1">
        <w:tc>
          <w:tcPr>
            <w:tcW w:w="560" w:type="dxa"/>
            <w:vAlign w:val="center"/>
          </w:tcPr>
          <w:p w:rsidR="00F10386" w:rsidRPr="00F10386" w:rsidRDefault="00F10386" w:rsidP="00F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7" w:type="dxa"/>
            <w:vAlign w:val="center"/>
          </w:tcPr>
          <w:p w:rsidR="00F10386" w:rsidRPr="00F10386" w:rsidRDefault="00F10386" w:rsidP="00F1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предмет конкурса</w:t>
            </w:r>
          </w:p>
        </w:tc>
        <w:tc>
          <w:tcPr>
            <w:tcW w:w="6485" w:type="dxa"/>
            <w:gridSpan w:val="2"/>
            <w:vAlign w:val="center"/>
          </w:tcPr>
          <w:p w:rsidR="00F10386" w:rsidRPr="00F10386" w:rsidRDefault="00F10386" w:rsidP="00F1038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  <w:r w:rsidRPr="00F1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выбору управляющей организации на </w:t>
            </w: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заключения договоров управления </w:t>
            </w:r>
            <w:r w:rsidRPr="00F1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многоквартирным домом:</w:t>
            </w:r>
          </w:p>
          <w:p w:rsidR="00F10386" w:rsidRPr="00F10386" w:rsidRDefault="00F10386" w:rsidP="00F1038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ЛОТ 1 - Оренбургская область, Оренбургский район, п. Первомайский,</w:t>
            </w: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Воронова, дом 12;</w:t>
            </w:r>
          </w:p>
          <w:p w:rsidR="00F10386" w:rsidRPr="00F10386" w:rsidRDefault="00F10386" w:rsidP="00F1038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ЛОТ 2 - Оренбургская область, Оренбургский район, п. Первомайский,</w:t>
            </w: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Воронова, дом 20;</w:t>
            </w:r>
          </w:p>
          <w:p w:rsidR="00F10386" w:rsidRPr="00F10386" w:rsidRDefault="00F10386" w:rsidP="00F1038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ЛОТ 3 - Оренбургская область, Оренбургский район, п. Первомайский,</w:t>
            </w: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Воронова, дом 24;</w:t>
            </w:r>
          </w:p>
          <w:p w:rsidR="00F10386" w:rsidRPr="00F10386" w:rsidRDefault="00F10386" w:rsidP="00F1038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ЛОТ 4 - Оренбургская область, Оренбургский район, п. Первомайский,</w:t>
            </w: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9 Пятилетки, дом 1;</w:t>
            </w:r>
          </w:p>
          <w:p w:rsidR="00F10386" w:rsidRPr="00F10386" w:rsidRDefault="00F10386" w:rsidP="00F1038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ЛОТ 5 - Оренбургская область, Оренбургский район, п. Первомайский,</w:t>
            </w: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9 Пятилетки, дом 1а;</w:t>
            </w:r>
          </w:p>
          <w:p w:rsidR="00F10386" w:rsidRPr="00F10386" w:rsidRDefault="00F10386" w:rsidP="00F1038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ЛОТ 6 - Оренбургская область, Оренбургский район, п. Первомайский,</w:t>
            </w: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Симонова, дом 5;</w:t>
            </w:r>
          </w:p>
          <w:p w:rsidR="00F10386" w:rsidRPr="00F10386" w:rsidRDefault="00F10386" w:rsidP="00F1038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ЛОТ 7 - Оренбургская область, Оренбургский район, п. Первомайский,</w:t>
            </w: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Березина, дом 2а</w:t>
            </w:r>
          </w:p>
          <w:p w:rsidR="00F10386" w:rsidRPr="00F10386" w:rsidRDefault="00F10386" w:rsidP="00F1038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86" w:rsidRPr="00F10386" w:rsidRDefault="00F10386" w:rsidP="00F1038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Техническая характеристика жилых домов приведена в Приложение № 1 к конкурсной документации (в соответствии с ЛОТ)</w:t>
            </w:r>
          </w:p>
        </w:tc>
      </w:tr>
      <w:tr w:rsidR="00F10386" w:rsidRPr="00F10386" w:rsidTr="00F27EA1">
        <w:trPr>
          <w:trHeight w:val="593"/>
        </w:trPr>
        <w:tc>
          <w:tcPr>
            <w:tcW w:w="560" w:type="dxa"/>
            <w:vAlign w:val="center"/>
          </w:tcPr>
          <w:p w:rsidR="00F10386" w:rsidRPr="00F10386" w:rsidRDefault="00F10386" w:rsidP="00F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97" w:type="dxa"/>
            <w:vAlign w:val="center"/>
          </w:tcPr>
          <w:p w:rsidR="00F10386" w:rsidRPr="00F10386" w:rsidRDefault="00F10386" w:rsidP="00F1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услуг</w:t>
            </w:r>
          </w:p>
        </w:tc>
        <w:tc>
          <w:tcPr>
            <w:tcW w:w="6485" w:type="dxa"/>
            <w:gridSpan w:val="2"/>
            <w:vAlign w:val="center"/>
          </w:tcPr>
          <w:p w:rsidR="00F10386" w:rsidRPr="00F10386" w:rsidRDefault="00F10386" w:rsidP="00F1038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Оренбургская область, Оренбургский район,                         п. Первомайский</w:t>
            </w:r>
          </w:p>
        </w:tc>
      </w:tr>
      <w:tr w:rsidR="00F10386" w:rsidRPr="00F10386" w:rsidTr="00F27EA1">
        <w:trPr>
          <w:trHeight w:val="3098"/>
        </w:trPr>
        <w:tc>
          <w:tcPr>
            <w:tcW w:w="560" w:type="dxa"/>
            <w:vAlign w:val="center"/>
          </w:tcPr>
          <w:p w:rsidR="00F10386" w:rsidRPr="00F10386" w:rsidRDefault="00F10386" w:rsidP="00F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97" w:type="dxa"/>
            <w:vAlign w:val="center"/>
          </w:tcPr>
          <w:p w:rsidR="00F10386" w:rsidRPr="00F10386" w:rsidRDefault="00F10386" w:rsidP="00F1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осмотров заинтересованными лицами объекта конкурса</w:t>
            </w:r>
          </w:p>
        </w:tc>
        <w:tc>
          <w:tcPr>
            <w:tcW w:w="6485" w:type="dxa"/>
            <w:gridSpan w:val="2"/>
            <w:vAlign w:val="center"/>
          </w:tcPr>
          <w:p w:rsidR="00F10386" w:rsidRPr="00F10386" w:rsidRDefault="00F10386" w:rsidP="00F10386">
            <w:pPr>
              <w:spacing w:after="0" w:line="240" w:lineRule="auto"/>
              <w:ind w:left="34" w:right="-2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конкурса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организуют проведение таких осмотров каждые 5 рабочих дней </w:t>
            </w:r>
            <w:proofErr w:type="gramStart"/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опубликования</w:t>
            </w:r>
            <w:proofErr w:type="gramEnd"/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извещения о проведении конкурса, но не позднее, чем за 2 рабочих дня до даты окончания срока подачи заявок на участие в конкурсе.</w:t>
            </w:r>
          </w:p>
          <w:p w:rsidR="00F10386" w:rsidRPr="00F10386" w:rsidRDefault="00F10386" w:rsidP="00F10386">
            <w:pPr>
              <w:spacing w:after="0" w:line="240" w:lineRule="auto"/>
              <w:ind w:left="34" w:right="-2" w:hanging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График </w:t>
            </w:r>
            <w:r w:rsidRPr="00F1038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проведения осмотров заинтересованными лицами и претендентами объектов конкурса:</w:t>
            </w: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1"/>
              <w:gridCol w:w="2008"/>
              <w:gridCol w:w="2521"/>
            </w:tblGrid>
            <w:tr w:rsidR="00F10386" w:rsidRPr="00F10386" w:rsidTr="00F27EA1">
              <w:trPr>
                <w:trHeight w:val="101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0386" w:rsidRPr="00F10386" w:rsidRDefault="00F10386" w:rsidP="00F10386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0386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 проведения осмотра</w:t>
                  </w:r>
                </w:p>
              </w:tc>
              <w:tc>
                <w:tcPr>
                  <w:tcW w:w="2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0386" w:rsidRPr="00F10386" w:rsidRDefault="00F10386" w:rsidP="00F10386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0386">
                    <w:rPr>
                      <w:rFonts w:ascii="Times New Roman" w:eastAsia="Times New Roman" w:hAnsi="Times New Roman" w:cs="Times New Roman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0386" w:rsidRPr="00F10386" w:rsidRDefault="00F10386" w:rsidP="00F10386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0386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Ф.И.О., представителя Администрации МО Первомайский поссовет, ответственного за обеспечение осмотра</w:t>
                  </w:r>
                </w:p>
              </w:tc>
            </w:tr>
            <w:tr w:rsidR="00F10386" w:rsidRPr="00F10386" w:rsidTr="00F27EA1">
              <w:trPr>
                <w:trHeight w:val="308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386" w:rsidRPr="00F10386" w:rsidRDefault="00F10386" w:rsidP="00F10386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03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12.03.2024 г.</w:t>
                  </w:r>
                </w:p>
              </w:tc>
              <w:tc>
                <w:tcPr>
                  <w:tcW w:w="2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386" w:rsidRPr="00F10386" w:rsidRDefault="00F10386" w:rsidP="00F10386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03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11:00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10386" w:rsidRPr="00F10386" w:rsidRDefault="00F10386" w:rsidP="00F10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103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Ведмицкая</w:t>
                  </w:r>
                  <w:proofErr w:type="spellEnd"/>
                  <w:r w:rsidRPr="00F103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 В., </w:t>
                  </w:r>
                  <w:proofErr w:type="spellStart"/>
                  <w:r w:rsidRPr="00F103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Шалабаева</w:t>
                  </w:r>
                  <w:proofErr w:type="spellEnd"/>
                  <w:r w:rsidRPr="00F103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Р.Х.</w:t>
                  </w:r>
                </w:p>
              </w:tc>
            </w:tr>
            <w:tr w:rsidR="00F10386" w:rsidRPr="00F10386" w:rsidTr="00F27EA1">
              <w:trPr>
                <w:trHeight w:val="309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386" w:rsidRPr="00F10386" w:rsidRDefault="00F10386" w:rsidP="00F10386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03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19.03.2024 г.</w:t>
                  </w:r>
                </w:p>
              </w:tc>
              <w:tc>
                <w:tcPr>
                  <w:tcW w:w="2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386" w:rsidRPr="00F10386" w:rsidRDefault="00F10386" w:rsidP="00F10386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03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11:00</w:t>
                  </w:r>
                </w:p>
              </w:tc>
              <w:tc>
                <w:tcPr>
                  <w:tcW w:w="2521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10386" w:rsidRPr="00F10386" w:rsidRDefault="00F10386" w:rsidP="00F10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103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Ведмицкая</w:t>
                  </w:r>
                  <w:proofErr w:type="spellEnd"/>
                  <w:r w:rsidRPr="00F103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 В., </w:t>
                  </w:r>
                  <w:proofErr w:type="spellStart"/>
                  <w:r w:rsidRPr="00F103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Шалабаева</w:t>
                  </w:r>
                  <w:proofErr w:type="spellEnd"/>
                  <w:r w:rsidRPr="00F103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Р.Х.</w:t>
                  </w:r>
                </w:p>
              </w:tc>
            </w:tr>
            <w:tr w:rsidR="00F10386" w:rsidRPr="00F10386" w:rsidTr="00F27EA1">
              <w:trPr>
                <w:trHeight w:val="309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386" w:rsidRPr="00F10386" w:rsidRDefault="00F10386" w:rsidP="00F10386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03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26.03.2024 г.</w:t>
                  </w:r>
                </w:p>
              </w:tc>
              <w:tc>
                <w:tcPr>
                  <w:tcW w:w="2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386" w:rsidRPr="00F10386" w:rsidRDefault="00F10386" w:rsidP="00F10386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03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11:00</w:t>
                  </w:r>
                </w:p>
              </w:tc>
              <w:tc>
                <w:tcPr>
                  <w:tcW w:w="2521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10386" w:rsidRPr="00F10386" w:rsidRDefault="00F10386" w:rsidP="00F10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103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Ведмицкая</w:t>
                  </w:r>
                  <w:proofErr w:type="spellEnd"/>
                  <w:r w:rsidRPr="00F103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 В., </w:t>
                  </w:r>
                  <w:proofErr w:type="spellStart"/>
                  <w:r w:rsidRPr="00F103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Шалабаева</w:t>
                  </w:r>
                  <w:proofErr w:type="spellEnd"/>
                  <w:r w:rsidRPr="00F103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Р.Х.</w:t>
                  </w:r>
                </w:p>
              </w:tc>
            </w:tr>
            <w:tr w:rsidR="00F10386" w:rsidRPr="00F10386" w:rsidTr="00F27EA1">
              <w:trPr>
                <w:trHeight w:val="309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386" w:rsidRPr="00F10386" w:rsidRDefault="00F10386" w:rsidP="00F10386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03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02.04.2024 г.</w:t>
                  </w:r>
                </w:p>
              </w:tc>
              <w:tc>
                <w:tcPr>
                  <w:tcW w:w="2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386" w:rsidRPr="00F10386" w:rsidRDefault="00F10386" w:rsidP="00F10386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03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11:00</w:t>
                  </w:r>
                </w:p>
              </w:tc>
              <w:tc>
                <w:tcPr>
                  <w:tcW w:w="2521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10386" w:rsidRPr="00F10386" w:rsidRDefault="00F10386" w:rsidP="00F10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103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Ведмицкая</w:t>
                  </w:r>
                  <w:proofErr w:type="spellEnd"/>
                  <w:r w:rsidRPr="00F103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 В., </w:t>
                  </w:r>
                  <w:proofErr w:type="spellStart"/>
                  <w:r w:rsidRPr="00F103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Шалабаева</w:t>
                  </w:r>
                  <w:proofErr w:type="spellEnd"/>
                  <w:r w:rsidRPr="00F103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Р.Х.</w:t>
                  </w:r>
                </w:p>
              </w:tc>
            </w:tr>
          </w:tbl>
          <w:p w:rsidR="00F10386" w:rsidRPr="00F10386" w:rsidRDefault="00F10386" w:rsidP="00F1038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386" w:rsidRPr="00F10386" w:rsidTr="00F27EA1">
        <w:trPr>
          <w:trHeight w:val="56"/>
        </w:trPr>
        <w:tc>
          <w:tcPr>
            <w:tcW w:w="560" w:type="dxa"/>
            <w:vAlign w:val="center"/>
          </w:tcPr>
          <w:p w:rsidR="00F10386" w:rsidRPr="00F10386" w:rsidRDefault="00F10386" w:rsidP="00F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86" w:rsidRPr="00F10386" w:rsidRDefault="00F10386" w:rsidP="00F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F10386" w:rsidRPr="00F10386" w:rsidRDefault="00F10386" w:rsidP="00F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vAlign w:val="center"/>
          </w:tcPr>
          <w:p w:rsidR="00F10386" w:rsidRPr="00F10386" w:rsidRDefault="00F10386" w:rsidP="00F10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обязательных работ и услуг</w:t>
            </w:r>
          </w:p>
        </w:tc>
        <w:tc>
          <w:tcPr>
            <w:tcW w:w="6485" w:type="dxa"/>
            <w:gridSpan w:val="2"/>
            <w:vAlign w:val="center"/>
          </w:tcPr>
          <w:p w:rsidR="00F10386" w:rsidRPr="00F10386" w:rsidRDefault="00F10386" w:rsidP="00F10386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обязательных работ и услуг по содержанию и ремонту общего имущества собственников помещений в многоквартирных домах, являющихся объектом конкурса, с указанием периодичности их выполнения приведен в Приложении № 2 конкурсной документации </w:t>
            </w:r>
            <w:r w:rsidRPr="00F1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соответствии с ЛОТ)</w:t>
            </w:r>
          </w:p>
        </w:tc>
      </w:tr>
      <w:tr w:rsidR="00F10386" w:rsidRPr="00F10386" w:rsidTr="00F27EA1">
        <w:trPr>
          <w:trHeight w:val="593"/>
        </w:trPr>
        <w:tc>
          <w:tcPr>
            <w:tcW w:w="560" w:type="dxa"/>
            <w:vAlign w:val="center"/>
          </w:tcPr>
          <w:p w:rsidR="00F10386" w:rsidRPr="00F10386" w:rsidRDefault="00F10386" w:rsidP="00F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6.</w:t>
            </w:r>
          </w:p>
        </w:tc>
        <w:tc>
          <w:tcPr>
            <w:tcW w:w="2597" w:type="dxa"/>
            <w:vAlign w:val="center"/>
          </w:tcPr>
          <w:p w:rsidR="00F10386" w:rsidRPr="00F10386" w:rsidRDefault="00F10386" w:rsidP="00F1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 за содержание и ремонт объектов конкурса (стоимость содержания в год)</w:t>
            </w:r>
          </w:p>
        </w:tc>
        <w:tc>
          <w:tcPr>
            <w:tcW w:w="6485" w:type="dxa"/>
            <w:gridSpan w:val="2"/>
          </w:tcPr>
          <w:p w:rsidR="00F10386" w:rsidRPr="00F10386" w:rsidRDefault="00F10386" w:rsidP="00F1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 платы за содержание и ремонт объектов конкурса (стоимость содержания в год) приведен в Приложении № 2 конкурсной документации </w:t>
            </w:r>
            <w:r w:rsidRPr="00F1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соответствии с ЛОТ)</w:t>
            </w:r>
          </w:p>
        </w:tc>
      </w:tr>
      <w:tr w:rsidR="00F10386" w:rsidRPr="00F10386" w:rsidTr="00F27EA1">
        <w:trPr>
          <w:trHeight w:val="593"/>
        </w:trPr>
        <w:tc>
          <w:tcPr>
            <w:tcW w:w="560" w:type="dxa"/>
            <w:vAlign w:val="center"/>
          </w:tcPr>
          <w:p w:rsidR="00F10386" w:rsidRPr="00F10386" w:rsidRDefault="00F10386" w:rsidP="00F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97" w:type="dxa"/>
            <w:vAlign w:val="center"/>
          </w:tcPr>
          <w:p w:rsidR="00F10386" w:rsidRPr="00F10386" w:rsidRDefault="00F10386" w:rsidP="00F1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внесения собственниками </w:t>
            </w: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 в многоквартирном доме платы за содержание и ремонт жилого помещения</w:t>
            </w:r>
          </w:p>
        </w:tc>
        <w:tc>
          <w:tcPr>
            <w:tcW w:w="6485" w:type="dxa"/>
            <w:gridSpan w:val="2"/>
            <w:tcBorders>
              <w:bottom w:val="single" w:sz="4" w:space="0" w:color="auto"/>
            </w:tcBorders>
          </w:tcPr>
          <w:p w:rsidR="00F10386" w:rsidRPr="00F10386" w:rsidRDefault="00F10386" w:rsidP="00F1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Внесение собственниками помещений в многоквартирных домах платы за содержание и ремонт жилого помещения </w:t>
            </w: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производится каждый месяц до 25 числа следующего за отчетным периодом.</w:t>
            </w:r>
          </w:p>
        </w:tc>
      </w:tr>
      <w:tr w:rsidR="00F10386" w:rsidRPr="00F10386" w:rsidTr="00F27EA1">
        <w:trPr>
          <w:trHeight w:val="593"/>
        </w:trPr>
        <w:tc>
          <w:tcPr>
            <w:tcW w:w="560" w:type="dxa"/>
            <w:vAlign w:val="center"/>
          </w:tcPr>
          <w:p w:rsidR="00F10386" w:rsidRPr="00F10386" w:rsidRDefault="00F10386" w:rsidP="00F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:rsidR="00F10386" w:rsidRPr="00F10386" w:rsidRDefault="00F10386" w:rsidP="00F10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открытого конкурса</w:t>
            </w:r>
          </w:p>
        </w:tc>
        <w:tc>
          <w:tcPr>
            <w:tcW w:w="6485" w:type="dxa"/>
            <w:gridSpan w:val="2"/>
            <w:tcBorders>
              <w:bottom w:val="single" w:sz="4" w:space="0" w:color="auto"/>
            </w:tcBorders>
            <w:vAlign w:val="center"/>
          </w:tcPr>
          <w:p w:rsidR="00F10386" w:rsidRPr="00F10386" w:rsidRDefault="00F10386" w:rsidP="00F10386">
            <w:pPr>
              <w:spacing w:after="0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следующие требования к претендентам:</w:t>
            </w:r>
          </w:p>
          <w:p w:rsidR="00F10386" w:rsidRPr="00F10386" w:rsidRDefault="00F10386" w:rsidP="00F10386">
            <w:pPr>
              <w:spacing w:after="0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F10386" w:rsidRPr="00F10386" w:rsidRDefault="00F10386" w:rsidP="00F10386">
            <w:pPr>
              <w:spacing w:after="0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F10386" w:rsidRPr="00F10386" w:rsidRDefault="00F10386" w:rsidP="00F10386">
            <w:pPr>
              <w:spacing w:after="0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F10386" w:rsidRPr="00F10386" w:rsidRDefault="00F10386" w:rsidP="00F10386">
            <w:pPr>
              <w:spacing w:after="0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      </w:r>
            <w:proofErr w:type="gramStart"/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      </w:r>
            <w:proofErr w:type="gramEnd"/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силу;</w:t>
            </w:r>
          </w:p>
          <w:p w:rsidR="00F10386" w:rsidRPr="00F10386" w:rsidRDefault="00F10386" w:rsidP="00F10386">
            <w:pPr>
              <w:spacing w:after="0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F10386" w:rsidRPr="00F10386" w:rsidRDefault="00F10386" w:rsidP="00F10386">
            <w:pPr>
              <w:spacing w:after="0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внесение претендентом на счет, указанный в конкурсной документации, сре</w:t>
            </w:r>
            <w:proofErr w:type="gramStart"/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документации;</w:t>
            </w:r>
          </w:p>
          <w:p w:rsidR="00F10386" w:rsidRPr="00F10386" w:rsidRDefault="00F10386" w:rsidP="00F10386">
            <w:pPr>
              <w:spacing w:after="0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отсутствие у претендента задолженности перед </w:t>
            </w:r>
            <w:proofErr w:type="spellStart"/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ресурсоснабжающей</w:t>
            </w:r>
            <w:proofErr w:type="spellEnd"/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за 2 и более </w:t>
            </w:r>
            <w:proofErr w:type="gramStart"/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расчетных</w:t>
            </w:r>
            <w:proofErr w:type="gramEnd"/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периода, подтвержденное актами сверки либо решением суда, вступившим в законную силу;</w:t>
            </w:r>
          </w:p>
          <w:p w:rsidR="00F10386" w:rsidRPr="00F10386" w:rsidRDefault="00F10386" w:rsidP="00F10386">
            <w:pPr>
              <w:spacing w:after="0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      </w:r>
          </w:p>
        </w:tc>
      </w:tr>
      <w:tr w:rsidR="00F10386" w:rsidRPr="00F10386" w:rsidTr="00F27EA1">
        <w:trPr>
          <w:trHeight w:val="888"/>
        </w:trPr>
        <w:tc>
          <w:tcPr>
            <w:tcW w:w="560" w:type="dxa"/>
            <w:vAlign w:val="center"/>
          </w:tcPr>
          <w:p w:rsidR="00F10386" w:rsidRPr="00F10386" w:rsidRDefault="00F10386" w:rsidP="00F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97" w:type="dxa"/>
            <w:tcBorders>
              <w:top w:val="single" w:sz="4" w:space="0" w:color="auto"/>
            </w:tcBorders>
            <w:vAlign w:val="center"/>
          </w:tcPr>
          <w:p w:rsidR="00F10386" w:rsidRPr="00F10386" w:rsidRDefault="00F10386" w:rsidP="00F1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заявки на участие в конкурсе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</w:tcBorders>
            <w:vAlign w:val="center"/>
          </w:tcPr>
          <w:p w:rsidR="00F10386" w:rsidRPr="00F10386" w:rsidRDefault="00F10386" w:rsidP="00F1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заявка подается по форме, представленной в Приложении № 4 конкурсной документации. Одно лицо вправе подать в отношении одного лота только одну заявку.</w:t>
            </w:r>
          </w:p>
        </w:tc>
      </w:tr>
      <w:tr w:rsidR="00F10386" w:rsidRPr="00F10386" w:rsidTr="00F27EA1">
        <w:tc>
          <w:tcPr>
            <w:tcW w:w="560" w:type="dxa"/>
            <w:vAlign w:val="center"/>
          </w:tcPr>
          <w:p w:rsidR="00F10386" w:rsidRPr="00F10386" w:rsidRDefault="00F10386" w:rsidP="00F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97" w:type="dxa"/>
            <w:vAlign w:val="center"/>
          </w:tcPr>
          <w:p w:rsidR="00F10386" w:rsidRPr="00F10386" w:rsidRDefault="00F10386" w:rsidP="00F1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оформлению заявок на участие в конкурсе</w:t>
            </w:r>
          </w:p>
        </w:tc>
        <w:tc>
          <w:tcPr>
            <w:tcW w:w="6485" w:type="dxa"/>
            <w:gridSpan w:val="2"/>
            <w:vAlign w:val="center"/>
          </w:tcPr>
          <w:p w:rsidR="00F10386" w:rsidRPr="00F10386" w:rsidRDefault="00F10386" w:rsidP="00F1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Претендент подает заявку на участие в конкурсе, </w:t>
            </w: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составленную на русском языке в письменной форме в запечатанном конверте. Заявка подписывается руководителем, скрепляется печатью и не имеет юридической силы без приложенных документов согласно перечню документов к заявке. Все данные и документы, поданные участниками, должны быть также заверены подписью руководителя и бухгалтером, печатью организации. При отсутствии приложения к заявке согласно перечню документов заявка участника подлежит вскрытию, но не может быть оценена конкурсной комиссией и будет отклонена как не соответствующая условиям конкурса.</w:t>
            </w:r>
          </w:p>
          <w:p w:rsidR="00F10386" w:rsidRPr="00F10386" w:rsidRDefault="00F10386" w:rsidP="00F1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Претендентом может быть представлена любая другая информация, дающая представление о деятельности претендента, иллюстрированный материал, фотографии, проспекты, буклеты.</w:t>
            </w:r>
          </w:p>
          <w:p w:rsidR="00F10386" w:rsidRPr="00F10386" w:rsidRDefault="00F10386" w:rsidP="00F1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которые содержатся в заявке на участие в конкурсе, не должны допускать двусмысленных толкований.</w:t>
            </w:r>
          </w:p>
          <w:p w:rsidR="00F10386" w:rsidRPr="00F10386" w:rsidRDefault="00F10386" w:rsidP="00F1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документы, прилагаемые к заявке, предоставляемые п</w:t>
            </w:r>
            <w:r w:rsidRPr="00F1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ретендентом</w:t>
            </w: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должны быть подписаны  руководителем</w:t>
            </w:r>
            <w:r w:rsidRPr="00F1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прошиты </w:t>
            </w: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скреплены печатью организации.</w:t>
            </w:r>
          </w:p>
          <w:p w:rsidR="00F10386" w:rsidRPr="00F10386" w:rsidRDefault="00F10386" w:rsidP="00F1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Заявку </w:t>
            </w:r>
            <w:r w:rsidRPr="00F1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участие в конкурсе</w:t>
            </w: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3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документы сопровождает подписанная руководителем опись документов</w:t>
            </w:r>
            <w:r w:rsidRPr="00F103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F10386" w:rsidRPr="00F10386" w:rsidRDefault="00F10386" w:rsidP="00F1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</w:t>
            </w:r>
            <w:r w:rsidRPr="00F1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участие в конкурсе</w:t>
            </w: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прилагаемые документы запечатываются в конверт. </w:t>
            </w:r>
            <w:r w:rsidRPr="00F1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конверте </w:t>
            </w: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</w:t>
            </w:r>
            <w:r w:rsidRPr="00F1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 и объект конкурса.</w:t>
            </w:r>
          </w:p>
          <w:p w:rsidR="00F10386" w:rsidRPr="00F10386" w:rsidRDefault="00F10386" w:rsidP="00F1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Конверт предоставляется организатору конкурса </w:t>
            </w: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срока и времени, указанного в извещении о проведении конкурса.</w:t>
            </w:r>
          </w:p>
        </w:tc>
      </w:tr>
      <w:tr w:rsidR="00F10386" w:rsidRPr="00F10386" w:rsidTr="00F27EA1">
        <w:trPr>
          <w:trHeight w:val="2837"/>
        </w:trPr>
        <w:tc>
          <w:tcPr>
            <w:tcW w:w="560" w:type="dxa"/>
            <w:vAlign w:val="center"/>
          </w:tcPr>
          <w:p w:rsidR="00F10386" w:rsidRPr="00F10386" w:rsidRDefault="00F10386" w:rsidP="00F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597" w:type="dxa"/>
            <w:vAlign w:val="center"/>
          </w:tcPr>
          <w:p w:rsidR="00F10386" w:rsidRPr="00F10386" w:rsidRDefault="00F10386" w:rsidP="00F1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входящие в состав заявки на участие в конкурсе</w:t>
            </w:r>
          </w:p>
        </w:tc>
        <w:tc>
          <w:tcPr>
            <w:tcW w:w="6485" w:type="dxa"/>
            <w:gridSpan w:val="2"/>
            <w:vAlign w:val="center"/>
          </w:tcPr>
          <w:p w:rsidR="00F10386" w:rsidRPr="00F10386" w:rsidRDefault="00F10386" w:rsidP="00F10386">
            <w:pPr>
              <w:shd w:val="clear" w:color="auto" w:fill="FFFFFF"/>
              <w:tabs>
                <w:tab w:val="left" w:leader="underscore" w:pos="95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      </w:r>
          </w:p>
          <w:p w:rsidR="00F10386" w:rsidRPr="00F10386" w:rsidRDefault="00F10386" w:rsidP="00F10386">
            <w:pPr>
              <w:shd w:val="clear" w:color="auto" w:fill="FFFFFF"/>
              <w:tabs>
                <w:tab w:val="left" w:leader="underscore" w:pos="95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Заявка на участие в конкурсе является основным документом, которым претендент на участие в конкурсе (далее претендент) изъявляет свое желание принять участие в конкурсе на условиях, </w:t>
            </w:r>
            <w:r w:rsidRPr="00F1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организатором конкурса.</w:t>
            </w:r>
          </w:p>
          <w:p w:rsidR="00F10386" w:rsidRPr="00F10386" w:rsidRDefault="00F10386" w:rsidP="00F103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Претендент на участие в конкурсе несет ответственность за полноту и </w:t>
            </w:r>
            <w:r w:rsidRPr="00F10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достоверность представленных сведений.</w:t>
            </w:r>
          </w:p>
          <w:p w:rsidR="00F10386" w:rsidRPr="00F10386" w:rsidRDefault="00F10386" w:rsidP="00F1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включает в себя:</w:t>
            </w:r>
          </w:p>
          <w:p w:rsidR="00F10386" w:rsidRPr="00F10386" w:rsidRDefault="00F10386" w:rsidP="00F1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сведения и документы о претенденте:</w:t>
            </w:r>
          </w:p>
          <w:p w:rsidR="00F10386" w:rsidRPr="00F10386" w:rsidRDefault="00F10386" w:rsidP="00F10386">
            <w:pPr>
              <w:numPr>
                <w:ilvl w:val="0"/>
                <w:numId w:val="2"/>
              </w:numPr>
              <w:tabs>
                <w:tab w:val="num" w:pos="0"/>
                <w:tab w:val="left" w:pos="317"/>
                <w:tab w:val="left" w:pos="85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организационно-правовую форму, место нахождения, почтовый адрес - для юридического лица;</w:t>
            </w:r>
          </w:p>
          <w:p w:rsidR="00F10386" w:rsidRPr="00F10386" w:rsidRDefault="00F10386" w:rsidP="00F10386">
            <w:pPr>
              <w:numPr>
                <w:ilvl w:val="0"/>
                <w:numId w:val="2"/>
              </w:numPr>
              <w:tabs>
                <w:tab w:val="num" w:pos="0"/>
                <w:tab w:val="left" w:pos="317"/>
                <w:tab w:val="num" w:pos="720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фамилию, имя, отчество, данные документа, удостоверяющего личность, место жительства - для индивидуального предпринимателя;</w:t>
            </w:r>
          </w:p>
          <w:p w:rsidR="00F10386" w:rsidRPr="00F10386" w:rsidRDefault="00F10386" w:rsidP="00F10386">
            <w:pPr>
              <w:numPr>
                <w:ilvl w:val="0"/>
                <w:numId w:val="2"/>
              </w:numPr>
              <w:tabs>
                <w:tab w:val="num" w:pos="0"/>
                <w:tab w:val="left" w:pos="317"/>
                <w:tab w:val="num" w:pos="720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телефона;</w:t>
            </w:r>
          </w:p>
          <w:p w:rsidR="00F10386" w:rsidRPr="00F10386" w:rsidRDefault="00F10386" w:rsidP="00F10386">
            <w:pPr>
              <w:numPr>
                <w:ilvl w:val="0"/>
                <w:numId w:val="2"/>
              </w:numPr>
              <w:tabs>
                <w:tab w:val="num" w:pos="0"/>
                <w:tab w:val="num" w:pos="317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выписку из Единого государственного реестра юридических лиц - для юридического лица;</w:t>
            </w:r>
          </w:p>
          <w:p w:rsidR="00F10386" w:rsidRPr="00F10386" w:rsidRDefault="00F10386" w:rsidP="00F10386">
            <w:pPr>
              <w:numPr>
                <w:ilvl w:val="0"/>
                <w:numId w:val="2"/>
              </w:numPr>
              <w:tabs>
                <w:tab w:val="num" w:pos="0"/>
                <w:tab w:val="num" w:pos="317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выписку из Единого государственного реестра индивидуальных предпринимателей - для </w:t>
            </w: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индивидуального предпринимателя;</w:t>
            </w:r>
          </w:p>
          <w:p w:rsidR="00F10386" w:rsidRPr="00F10386" w:rsidRDefault="00F10386" w:rsidP="00F10386">
            <w:pPr>
              <w:numPr>
                <w:ilvl w:val="0"/>
                <w:numId w:val="2"/>
              </w:numPr>
              <w:tabs>
                <w:tab w:val="num" w:pos="0"/>
                <w:tab w:val="num" w:pos="317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F10386" w:rsidRPr="00F10386" w:rsidRDefault="00F10386" w:rsidP="00F10386">
            <w:pPr>
              <w:numPr>
                <w:ilvl w:val="0"/>
                <w:numId w:val="2"/>
              </w:numPr>
              <w:tabs>
                <w:tab w:val="num" w:pos="0"/>
                <w:tab w:val="num" w:pos="317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банковского счета для возврата средств, внесенных в качестве обеспечения заявки на участие в конкурсе;</w:t>
            </w:r>
          </w:p>
          <w:p w:rsidR="00F10386" w:rsidRPr="00F10386" w:rsidRDefault="00F10386" w:rsidP="00F1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F10386" w:rsidRPr="00F10386" w:rsidRDefault="00F10386" w:rsidP="00F10386">
            <w:pPr>
              <w:numPr>
                <w:ilvl w:val="0"/>
                <w:numId w:val="1"/>
              </w:numPr>
              <w:tabs>
                <w:tab w:val="num" w:pos="0"/>
                <w:tab w:val="left" w:pos="317"/>
                <w:tab w:val="left" w:pos="85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внесение сре</w:t>
            </w:r>
            <w:proofErr w:type="gramStart"/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конкурсе;</w:t>
            </w:r>
          </w:p>
          <w:p w:rsidR="00F10386" w:rsidRPr="00F10386" w:rsidRDefault="00F10386" w:rsidP="00F10386">
            <w:pPr>
              <w:numPr>
                <w:ilvl w:val="0"/>
                <w:numId w:val="1"/>
              </w:numPr>
              <w:tabs>
                <w:tab w:val="num" w:pos="0"/>
                <w:tab w:val="left" w:pos="317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соответствие претендента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F10386" w:rsidRPr="00F10386" w:rsidRDefault="00F10386" w:rsidP="00F10386">
            <w:pPr>
              <w:numPr>
                <w:ilvl w:val="0"/>
                <w:numId w:val="1"/>
              </w:numPr>
              <w:tabs>
                <w:tab w:val="num" w:pos="0"/>
                <w:tab w:val="left" w:pos="317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утвержденного бухгалтерского баланса за последний отчетный период;</w:t>
            </w:r>
          </w:p>
          <w:p w:rsidR="00F10386" w:rsidRPr="00F10386" w:rsidRDefault="00F10386" w:rsidP="00F1038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</w:p>
        </w:tc>
      </w:tr>
      <w:tr w:rsidR="00F10386" w:rsidRPr="00F10386" w:rsidTr="00F27EA1">
        <w:tc>
          <w:tcPr>
            <w:tcW w:w="560" w:type="dxa"/>
            <w:vAlign w:val="center"/>
          </w:tcPr>
          <w:p w:rsidR="00F10386" w:rsidRPr="00F10386" w:rsidRDefault="00F10386" w:rsidP="00F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  <w:t>12.</w:t>
            </w:r>
          </w:p>
        </w:tc>
        <w:tc>
          <w:tcPr>
            <w:tcW w:w="2597" w:type="dxa"/>
            <w:vAlign w:val="center"/>
          </w:tcPr>
          <w:p w:rsidR="00F10386" w:rsidRPr="00F10386" w:rsidRDefault="00F10386" w:rsidP="00F1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место и порядок предоставления конкурсной документации: </w:t>
            </w:r>
          </w:p>
        </w:tc>
        <w:tc>
          <w:tcPr>
            <w:tcW w:w="6485" w:type="dxa"/>
            <w:gridSpan w:val="2"/>
            <w:vAlign w:val="center"/>
          </w:tcPr>
          <w:p w:rsidR="00F10386" w:rsidRPr="00F10386" w:rsidRDefault="00F10386" w:rsidP="00F1038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Получить конкурсную документацию </w:t>
            </w:r>
            <w:r w:rsidRPr="00F1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отбору управляющей организации на </w:t>
            </w: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заключения договоров управления </w:t>
            </w:r>
            <w:r w:rsidRPr="00F1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многоквартирными домами</w:t>
            </w: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</w:t>
            </w:r>
            <w:r w:rsidRPr="00F1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здании администрации МО Первомайский поссовет</w:t>
            </w: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расположенном по адресу: </w:t>
            </w:r>
            <w:proofErr w:type="gramStart"/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Оренбургский район, п. Первомайский, ул. Воронова, 11 кабинет - Приемная в рабочие дни </w:t>
            </w:r>
            <w:r w:rsidRPr="00F1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«0</w:t>
            </w:r>
            <w:r w:rsidR="00F7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1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марта 2024 г. по «03» апреля 2024 г., а также на сайте в сети «Интернет» </w:t>
            </w:r>
            <w:hyperlink r:id="rId6" w:history="1">
              <w:r w:rsidRPr="00F103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www.torgi.gov.ru</w:t>
              </w:r>
            </w:hyperlink>
            <w:r w:rsidRPr="00F1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F10386" w:rsidRPr="00F10386" w:rsidRDefault="00F10386" w:rsidP="00F1038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Конкурсная документация предоставляется без взимания платы. </w:t>
            </w:r>
          </w:p>
        </w:tc>
      </w:tr>
      <w:tr w:rsidR="00F10386" w:rsidRPr="00F10386" w:rsidTr="00F27EA1">
        <w:tc>
          <w:tcPr>
            <w:tcW w:w="560" w:type="dxa"/>
            <w:vAlign w:val="center"/>
          </w:tcPr>
          <w:p w:rsidR="00F10386" w:rsidRPr="00F10386" w:rsidRDefault="00F10386" w:rsidP="00F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97" w:type="dxa"/>
            <w:vAlign w:val="center"/>
          </w:tcPr>
          <w:p w:rsidR="00F10386" w:rsidRPr="00F10386" w:rsidRDefault="00F10386" w:rsidP="00F1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место подачи заявок на участие в конкурсе</w:t>
            </w:r>
          </w:p>
        </w:tc>
        <w:tc>
          <w:tcPr>
            <w:tcW w:w="6485" w:type="dxa"/>
            <w:gridSpan w:val="2"/>
            <w:vAlign w:val="center"/>
          </w:tcPr>
          <w:p w:rsidR="00F10386" w:rsidRPr="00F10386" w:rsidRDefault="00F10386" w:rsidP="00F77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Заявки на участие в конкурсе и прилагаемые к ним документы подаются </w:t>
            </w:r>
            <w:r w:rsidRPr="00F10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здании администрации МО Первомайский поссовет</w:t>
            </w:r>
            <w:r w:rsidRPr="00F1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расположенном по адресу: </w:t>
            </w:r>
            <w:proofErr w:type="gramStart"/>
            <w:r w:rsidRPr="00F1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область, Оренбургский район, п. Первомайский, ул. Воронова, 11 кабинет - Приемная в рабочие дни с «0</w:t>
            </w:r>
            <w:r w:rsidR="00F7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F1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марта 2024 г. с 09:00 часов по «03» апреля 2024 г. до 10:00 часов (местного времени).</w:t>
            </w:r>
            <w:proofErr w:type="gramEnd"/>
          </w:p>
        </w:tc>
      </w:tr>
      <w:tr w:rsidR="00F10386" w:rsidRPr="00F10386" w:rsidTr="00F27EA1">
        <w:tc>
          <w:tcPr>
            <w:tcW w:w="560" w:type="dxa"/>
            <w:vAlign w:val="center"/>
          </w:tcPr>
          <w:p w:rsidR="00F10386" w:rsidRPr="00F10386" w:rsidRDefault="00F10386" w:rsidP="00F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97" w:type="dxa"/>
            <w:vAlign w:val="center"/>
          </w:tcPr>
          <w:p w:rsidR="00F10386" w:rsidRPr="00F10386" w:rsidRDefault="00F10386" w:rsidP="00F1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время, место вскрытия конвертов с заявками на участие в конкурсе</w:t>
            </w:r>
          </w:p>
        </w:tc>
        <w:tc>
          <w:tcPr>
            <w:tcW w:w="6485" w:type="dxa"/>
            <w:gridSpan w:val="2"/>
            <w:vAlign w:val="center"/>
          </w:tcPr>
          <w:p w:rsidR="00F10386" w:rsidRPr="00F10386" w:rsidRDefault="00F10386" w:rsidP="00F1038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Вскрытие конвертов с заявками на участие в конкурсе осуществляется </w:t>
            </w:r>
            <w:r w:rsidRPr="00F10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здании администрации МО Первомайский поссовет</w:t>
            </w:r>
            <w:r w:rsidRPr="00F1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расположенном по адресу: </w:t>
            </w:r>
            <w:proofErr w:type="gramStart"/>
            <w:r w:rsidRPr="00F1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область, Оренбургский район, п. Первомайский, ул. Воронова, 11 кабинет главы: «03» апреля 2024 г. в 10:00 часов (местного времени).</w:t>
            </w:r>
            <w:proofErr w:type="gramEnd"/>
          </w:p>
        </w:tc>
      </w:tr>
      <w:tr w:rsidR="00F10386" w:rsidRPr="00F10386" w:rsidTr="00F27EA1">
        <w:tc>
          <w:tcPr>
            <w:tcW w:w="560" w:type="dxa"/>
            <w:vAlign w:val="center"/>
          </w:tcPr>
          <w:p w:rsidR="00F10386" w:rsidRPr="00F10386" w:rsidRDefault="00F10386" w:rsidP="00F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597" w:type="dxa"/>
            <w:vAlign w:val="center"/>
          </w:tcPr>
          <w:p w:rsidR="00F10386" w:rsidRPr="00F10386" w:rsidRDefault="00F10386" w:rsidP="00F1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время, место рассмотрения заявок на участие в конкурсе</w:t>
            </w:r>
          </w:p>
        </w:tc>
        <w:tc>
          <w:tcPr>
            <w:tcW w:w="6485" w:type="dxa"/>
            <w:gridSpan w:val="2"/>
            <w:vAlign w:val="center"/>
          </w:tcPr>
          <w:p w:rsidR="00F10386" w:rsidRPr="00F10386" w:rsidRDefault="00F10386" w:rsidP="00F1038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заявок на участие в конкурсе осуществляется </w:t>
            </w:r>
            <w:r w:rsidRPr="00F10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здании администрации МО Первомайский поссовет</w:t>
            </w:r>
            <w:r w:rsidRPr="00F1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расположенном по адресу: </w:t>
            </w:r>
            <w:proofErr w:type="gramStart"/>
            <w:r w:rsidRPr="00F1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область, Оренбургский район, п. Первомайский, ул. Воронова, 11 кабинет главы: с «03» апреля 2024 г. с 11:00 часов по «05» апреля 2024 г. до 11:00 часов (местного времени).</w:t>
            </w:r>
            <w:proofErr w:type="gramEnd"/>
          </w:p>
        </w:tc>
      </w:tr>
      <w:tr w:rsidR="00F10386" w:rsidRPr="00F10386" w:rsidTr="00F27EA1">
        <w:trPr>
          <w:trHeight w:val="286"/>
        </w:trPr>
        <w:tc>
          <w:tcPr>
            <w:tcW w:w="560" w:type="dxa"/>
            <w:vAlign w:val="center"/>
          </w:tcPr>
          <w:p w:rsidR="00F10386" w:rsidRPr="00F10386" w:rsidRDefault="00F10386" w:rsidP="00F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97" w:type="dxa"/>
            <w:vAlign w:val="center"/>
          </w:tcPr>
          <w:p w:rsidR="00F10386" w:rsidRPr="00F10386" w:rsidRDefault="00F10386" w:rsidP="00F1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86" w:rsidRPr="00F10386" w:rsidRDefault="00F10386" w:rsidP="00F1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время, место и порядок проведения конкурса</w:t>
            </w:r>
          </w:p>
        </w:tc>
        <w:tc>
          <w:tcPr>
            <w:tcW w:w="6485" w:type="dxa"/>
            <w:gridSpan w:val="2"/>
            <w:vAlign w:val="center"/>
          </w:tcPr>
          <w:p w:rsidR="00F10386" w:rsidRPr="00F10386" w:rsidRDefault="00F10386" w:rsidP="00F10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по отбору управляющей организации проводится </w:t>
            </w:r>
            <w:r w:rsidRPr="00F10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здании администрации МО Первомайский поссовет</w:t>
            </w:r>
            <w:r w:rsidRPr="00F1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расположенном по адресу: </w:t>
            </w:r>
            <w:proofErr w:type="gramStart"/>
            <w:r w:rsidRPr="00F1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область, Оренбургский район, п. Первомайский, ул. Воронова, 11 кабинет главы: «05» апреля 2024 г. в 14:00 часов (местного времени).</w:t>
            </w:r>
            <w:proofErr w:type="gramEnd"/>
          </w:p>
          <w:p w:rsidR="00F10386" w:rsidRPr="00F10386" w:rsidRDefault="00F10386" w:rsidP="00F10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проведения конкурса и определения победителей конкурса производится в соответствии с частью </w:t>
            </w:r>
            <w:r w:rsidRPr="00F1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F1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 (утв. </w:t>
            </w:r>
            <w:hyperlink w:anchor="sub_0" w:history="1">
              <w:r w:rsidRPr="00F103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постановлением</w:t>
              </w:r>
            </w:hyperlink>
            <w:r w:rsidRPr="00F1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6 февраля 2006 г. № 75).</w:t>
            </w:r>
          </w:p>
        </w:tc>
      </w:tr>
      <w:tr w:rsidR="00F10386" w:rsidRPr="00F10386" w:rsidTr="00F27EA1">
        <w:trPr>
          <w:trHeight w:val="821"/>
        </w:trPr>
        <w:tc>
          <w:tcPr>
            <w:tcW w:w="560" w:type="dxa"/>
            <w:vAlign w:val="center"/>
          </w:tcPr>
          <w:p w:rsidR="00F10386" w:rsidRPr="00F10386" w:rsidRDefault="00F10386" w:rsidP="00F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97" w:type="dxa"/>
            <w:vAlign w:val="center"/>
          </w:tcPr>
          <w:p w:rsidR="00F10386" w:rsidRPr="00F10386" w:rsidRDefault="00F10386" w:rsidP="00F1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 на участие в конкурсе</w:t>
            </w:r>
          </w:p>
        </w:tc>
        <w:tc>
          <w:tcPr>
            <w:tcW w:w="6485" w:type="dxa"/>
            <w:gridSpan w:val="2"/>
            <w:vAlign w:val="center"/>
          </w:tcPr>
          <w:p w:rsidR="00F10386" w:rsidRPr="00F10386" w:rsidRDefault="00F10386" w:rsidP="00F103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Сумма обеспечения конкурсной заявки составляет 5%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многоквартирном доме, что составляет: </w:t>
            </w:r>
          </w:p>
          <w:p w:rsidR="00F10386" w:rsidRPr="00F10386" w:rsidRDefault="00F10386" w:rsidP="00F1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ЛОТ № 1 – 1392 рублей 77 копеек;</w:t>
            </w:r>
          </w:p>
          <w:p w:rsidR="00F10386" w:rsidRPr="00F10386" w:rsidRDefault="00F10386" w:rsidP="00F1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ЛОТ № 2 – 3454 рублей 05 копейки;</w:t>
            </w:r>
          </w:p>
          <w:p w:rsidR="00F10386" w:rsidRPr="00F10386" w:rsidRDefault="00F10386" w:rsidP="00F1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ЛОТ № 3 – 5226 рублей 79 копеек;</w:t>
            </w:r>
          </w:p>
          <w:p w:rsidR="00F10386" w:rsidRPr="00F10386" w:rsidRDefault="00F10386" w:rsidP="00F1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ЛОТ № 4 – 3679 рублей 36 копеек;</w:t>
            </w:r>
          </w:p>
          <w:p w:rsidR="00F10386" w:rsidRPr="00F10386" w:rsidRDefault="00F10386" w:rsidP="00F1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ЛОТ № 5 – 4983 рублей 36 копеек;</w:t>
            </w:r>
          </w:p>
          <w:p w:rsidR="00F10386" w:rsidRPr="00F10386" w:rsidRDefault="00F10386" w:rsidP="00F1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ЛОТ № 6 – 2391 рублей 49 копеек;</w:t>
            </w:r>
          </w:p>
          <w:p w:rsidR="00F10386" w:rsidRPr="00F10386" w:rsidRDefault="00F10386" w:rsidP="00F1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ЛОТ № 7 – 235 рублей 79 копейки.</w:t>
            </w:r>
          </w:p>
        </w:tc>
      </w:tr>
      <w:tr w:rsidR="00F10386" w:rsidRPr="00F10386" w:rsidTr="00F27EA1">
        <w:trPr>
          <w:trHeight w:val="3462"/>
        </w:trPr>
        <w:tc>
          <w:tcPr>
            <w:tcW w:w="560" w:type="dxa"/>
            <w:vAlign w:val="center"/>
          </w:tcPr>
          <w:p w:rsidR="00F10386" w:rsidRPr="00F10386" w:rsidRDefault="00F10386" w:rsidP="00F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97" w:type="dxa"/>
            <w:vAlign w:val="center"/>
          </w:tcPr>
          <w:p w:rsidR="00F10386" w:rsidRPr="00F10386" w:rsidRDefault="00F10386" w:rsidP="00F1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конкурса должен подписать договоры управления многоквартирным домом</w:t>
            </w:r>
          </w:p>
          <w:p w:rsidR="00F10386" w:rsidRPr="00F10386" w:rsidRDefault="00F10386" w:rsidP="00F1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F10386" w:rsidRPr="00F10386" w:rsidRDefault="00F10386" w:rsidP="00F10386">
            <w:pPr>
              <w:spacing w:after="0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конкурса в течение 10 рабочих дней </w:t>
            </w:r>
            <w:proofErr w:type="gramStart"/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утверждения</w:t>
            </w:r>
            <w:proofErr w:type="gramEnd"/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      </w:r>
          </w:p>
          <w:p w:rsidR="00F10386" w:rsidRPr="00F10386" w:rsidRDefault="00F10386" w:rsidP="00F10386">
            <w:pPr>
              <w:spacing w:after="0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конкурса, участник конкурса в случаях, предусмотренных пунктами 71 и 93 Правил, в течение 20 дней </w:t>
            </w:r>
            <w:proofErr w:type="gramStart"/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утверждения</w:t>
            </w:r>
            <w:proofErr w:type="gramEnd"/>
            <w:r w:rsidRPr="00F1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      </w:r>
          </w:p>
        </w:tc>
      </w:tr>
    </w:tbl>
    <w:p w:rsidR="00594ADC" w:rsidRDefault="00594ADC"/>
    <w:sectPr w:rsidR="0059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23A85102"/>
    <w:name w:val="WW8Num5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6"/>
    <w:multiLevelType w:val="singleLevel"/>
    <w:tmpl w:val="0AAA8384"/>
    <w:name w:val="WW8Num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86"/>
    <w:rsid w:val="00594ADC"/>
    <w:rsid w:val="00F10386"/>
    <w:rsid w:val="00F7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2024-02-28T11:17:00Z</dcterms:created>
  <dcterms:modified xsi:type="dcterms:W3CDTF">2024-02-29T03:22:00Z</dcterms:modified>
</cp:coreProperties>
</file>